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鸿鹄建设（广东）有限公司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郭宣丽、巫传莲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2026年03月17日上午至2026年03月19日上午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446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