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山东新地标智能家居科技有限公司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2026年01月21日下午至2026年01月21日下午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386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