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西安隧升钻建设工程有限公司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22174-2025-QES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陕西省西安市雁塔区丈八北路466号大茂城1幢2单元2222室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陕西省西安市雁塔区丈八北路466号大茂城1幢2单元2222室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自在广场人人乐超市拆除 西安市碑林区自在广场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13299000877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252439895@qq.com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2026年01月08日 08:30至2026年01月08日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Q:建筑材料的销售、施工劳务服务、机械租赁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E:建筑材料的销售、施工劳务服务、机械租赁所涉及场所的相关环境管理活动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S:建筑材料的销售、施工劳务服务、机械租赁所涉及场所的相关职业健康安全管理活动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Q:29.11.03,32.16.02,35.10.00,E:29.11.03,32.16.02,35.10.00,S:29.11.03,32.16.02,35.10.00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29.11.03,32.16.02,35.10.00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29.11.03,32.16.02,35.10.00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29.11.03,32.16.02,35.10.00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5991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强兴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229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