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21869-2025-QEO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湖南攀达新型材料有限公司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91430600MA4RYGD19Q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S:,Q:,E: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45001-2020/ISO 45001:2018、GB/T 19001-2016/ISO 9001:2015、GB/T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湖南攀达新型材料有限公司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中国（湖南）自由贸易试验区岳阳片区湖南城陵矶新港区通关服务中心办公楼327室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湖南省岳阳市临港新区长江大道与松杨湖路交汇口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S:钢材轧制(镀铝锌卷、镀锌卷、彩涂卷钢、冷轧卷、硅钢)所涉及场所的相关职业健康安全管理活动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Q:钢材轧制(镀铝锌卷、镀锌卷、彩涂卷钢、冷轧卷、硅钢)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E:钢材轧制(镀铝锌卷、镀锌卷、彩涂卷钢、冷轧卷、硅钢)所涉及场所的相关环境管理活动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湖南攀达新型材料有限公司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中国（湖南）自由贸易试验区岳阳片区湖南城陵矶新港区通关服务中心办公楼327室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湖南省岳阳市临港新区长江大道与松杨湖路交汇口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S:钢材轧制(镀铝锌卷、镀锌卷、彩涂卷钢、冷轧卷、硅钢)所涉及场所的相关职业健康安全管理活动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Q:钢材轧制(镀铝锌卷、镀锌卷、彩涂卷钢、冷轧卷、硅钢)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E:钢材轧制(镀铝锌卷、镀锌卷、彩涂卷钢、冷轧卷、硅钢)所涉及场所的相关环境管理活动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912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