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20078-2026-QES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上海坤律信息科技有限公司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单迎珍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91310114MA7B5CBMXG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Q:认可,E:认可,S:认可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9001:2015、GB/T 24001-2016/ISO 14001:2015、GB/T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上海坤律信息科技有限公司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上海市闵行区万康路290号1幢211-7室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上海市闵行区浦江镇联航路1528号行政办公中心一楼101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Q:电子计算机软件开发及技术测试服务；电子计算机软硬件的销售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E:电子计算机软件开发及技术测试服务；电子计算机软硬件的销售所涉及场所的相关环境管理活动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S:电子计算机软件开发及技术测试服务；电子计算机软硬件的销售所涉及场所的相关职业健康安全管理活动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上海坤律信息科技有限公司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上海市闵行区万康路290号1幢211-7室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上海市闵行区浦江镇联航路1528号行政办公中心一楼101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Q:电子计算机软件开发及技术测试服务；电子计算机软硬件的销售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E:电子计算机软件开发及技术测试服务；电子计算机软硬件的销售所涉及场所的相关环境管理活动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S:电子计算机软件开发及技术测试服务；电子计算机软硬件的销售所涉及场所的相关职业健康安全管理活动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86687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