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867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深圳市洲明科技股份有限公司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社会责任管理体系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621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ISC-93634-R01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社会责任管理体系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39604-2020《社会责任管理体系 要求及使用指南》</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2026年01月10日下午至2026年01月10日下午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2026年01月10日下午至2026年01月10日下午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531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