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北京龙德时代技术服务有限公司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20098-2026-ES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北京市海淀区苏州街1号9层158</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 xml:space="preserve">北京市昌平区回龙观西三旗金燕龙大厦813 </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刘玉梅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15665203296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3145918585@qg.com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2026年01月27日 09:00至2026年01月27日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E:矿用自动化设备控制系统配套软件开发所涉及场所的相关环境管理活动</w:t>
            </w:r>
          </w:p>
          <w:p>
            <w:pPr>
              <w:tabs>
                <w:tab w:val="left" w:pos="0"/>
              </w:tabs>
              <w:jc w:val="left"/>
              <w:rPr>
                <w:rFonts w:hint="eastAsia"/>
                <w:sz w:val="21"/>
                <w:szCs w:val="21"/>
              </w:rPr>
            </w:pPr>
            <w:r>
              <w:rPr>
                <w:rFonts w:hint="eastAsia"/>
                <w:sz w:val="21"/>
                <w:szCs w:val="21"/>
              </w:rPr>
              <w:t>S:矿用自动化设备控制系统配套软件开发所涉及场所的相关职业健康安全管理活动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E:33.02.01,S:33.02.01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宋明珠</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2025-N1EMS-3247783</w:t>
            </w:r>
          </w:p>
        </w:tc>
        <w:tc>
          <w:tcPr>
            <w:tcW w:w="3684" w:type="dxa"/>
            <w:gridSpan w:val="9"/>
            <w:vAlign w:val="center"/>
          </w:tcPr>
          <w:p w:rsidR="00E12FF5">
            <w:pPr>
              <w:jc w:val="center"/>
              <w:rPr>
                <w:sz w:val="21"/>
                <w:szCs w:val="21"/>
              </w:rPr>
            </w:pPr>
            <w:r>
              <w:t>33.02.01</w:t>
            </w:r>
          </w:p>
        </w:tc>
        <w:tc>
          <w:tcPr>
            <w:tcW w:w="1560" w:type="dxa"/>
            <w:gridSpan w:val="2"/>
            <w:vAlign w:val="center"/>
          </w:tcPr>
          <w:p w:rsidR="00E12FF5">
            <w:pPr>
              <w:jc w:val="center"/>
              <w:rPr>
                <w:sz w:val="21"/>
                <w:szCs w:val="21"/>
              </w:rPr>
            </w:pPr>
            <w:bookmarkStart w:id="11" w:name="_GoBack"/>
            <w:bookmarkEnd w:id="11"/>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2024-N1OHSMS-2247783</w:t>
            </w:r>
          </w:p>
        </w:tc>
        <w:tc>
          <w:tcPr>
            <w:tcW w:w="3684" w:type="dxa"/>
            <w:gridSpan w:val="9"/>
            <w:vAlign w:val="center"/>
          </w:tcPr>
          <w:p>
            <w:pPr>
              <w:jc w:val="center"/>
            </w:pPr>
            <w:r>
              <w:t>33.02.01</w:t>
            </w: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33.02.01</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33.02.01</w:t>
            </w:r>
          </w:p>
        </w:tc>
        <w:tc>
          <w:tcPr>
            <w:tcW w:w="1560" w:type="dxa"/>
            <w:gridSpan w:val="2"/>
            <w:vAlign w:val="center"/>
          </w:tcPr>
          <w:p>
            <w:pPr>
              <w:jc w:val="center"/>
            </w:pPr>
            <w:r>
              <w:t>13601280720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辛文斌-北京国建工程监理有限公司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5428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749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