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北京柏惠维康科技股份有限公司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夏爱俭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夏爱俭、黄朝星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2026年01月30日下午至2026年01月30日下午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夏爱俭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167587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