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21959-2025-QEO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248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襄汾县万海钙业有限公司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时俊琴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时俊琴、于涛</w:t>
            </w:r>
            <w:r>
              <w:rPr>
                <w:rFonts w:hint="eastAsia"/>
              </w:rPr>
              <w:t xml:space="preserve"> </w:t>
            </w:r>
            <w:r>
              <w:rPr>
                <w:rFonts w:hint="eastAsia"/>
              </w:rPr>
              <w:t>于涛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087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时俊琴</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2024-N1QMS-5027778</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时俊琴</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2024-N1OHSMS-4027778</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时俊琴</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2024-N1EMS-4027778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于涛</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142623199003283052</w:t>
            </w:r>
          </w:p>
        </w:tc>
        <w:tc>
          <w:tcPr>
            <w:tcW w:w="3145" w:type="dxa"/>
            <w:vAlign w:val="center"/>
          </w:tcPr>
          <w:p>
            <w:pPr>
              <w:jc w:val="center"/>
            </w:pPr>
            <w:r>
              <w:t>16.01.02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于涛</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142623199003283052</w:t>
            </w:r>
          </w:p>
        </w:tc>
        <w:tc>
          <w:tcPr>
            <w:tcW w:w="3145" w:type="dxa"/>
            <w:vAlign w:val="center"/>
          </w:tcPr>
          <w:p>
            <w:pPr>
              <w:jc w:val="center"/>
            </w:pPr>
            <w:r>
              <w:t>16.01.02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于涛</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142623199003283052</w:t>
            </w:r>
          </w:p>
        </w:tc>
        <w:tc>
          <w:tcPr>
            <w:tcW w:w="3145" w:type="dxa"/>
            <w:vAlign w:val="center"/>
          </w:tcPr>
          <w:p>
            <w:pPr>
              <w:jc w:val="center"/>
            </w:pPr>
            <w:r>
              <w:t>16.01.02</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环境管理体系、质量管理体系、职业健康安全管理体系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45001-2020/ISO 45001:2018、GB/T 19001-2016/ISO 9001:2015、GB/T 24001-2016/ISO 14001:2015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2026年02月03日上午至2026年02月04日下午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S:氢氧化钙的生产所涉及场所的相关职业健康安全管理活动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Q:氢氧化钙的生产</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E:氢氧化钙的生产所涉及场所的相关环境管理活动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山西省临汾市襄汾县景毛乡董村</w:t>
      </w:r>
    </w:p>
    <w:p w:rsidR="001F0A49">
      <w:pPr>
        <w:spacing w:line="360" w:lineRule="auto"/>
        <w:ind w:firstLine="420" w:firstLineChars="200"/>
      </w:pPr>
      <w:r>
        <w:rPr>
          <w:rFonts w:hint="eastAsia"/>
        </w:rPr>
        <w:t>办公地址：</w:t>
      </w:r>
      <w:r>
        <w:rPr>
          <w:rFonts w:hint="eastAsia"/>
        </w:rPr>
        <w:t>山西省临汾市襄汾县景毛乡董村</w:t>
      </w:r>
    </w:p>
    <w:p w:rsidR="001F0A49">
      <w:pPr>
        <w:spacing w:line="360" w:lineRule="auto"/>
        <w:ind w:firstLine="420" w:firstLineChars="200"/>
      </w:pPr>
      <w:r>
        <w:rPr>
          <w:rFonts w:hint="eastAsia"/>
        </w:rPr>
        <w:t>经营地址：</w:t>
      </w:r>
      <w:bookmarkStart w:id="12" w:name="生产地址"/>
      <w:bookmarkEnd w:id="12"/>
      <w:r>
        <w:rPr>
          <w:rFonts w:hint="eastAsia"/>
        </w:rPr>
        <w:t>山西省临汾市襄汾县景毛乡董村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襄汾县万海钙业有限公司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时俊琴、于涛</w:t>
      </w:r>
      <w:r>
        <w:rPr>
          <w:rFonts w:hint="eastAsia"/>
          <w:b/>
          <w:color w:val="auto"/>
          <w:kern w:val="2"/>
          <w:sz w:val="21"/>
          <w:lang w:val="en-GB"/>
        </w:rPr>
        <w:t>于涛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12725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