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20182-2026-QS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烟台焕发新能源有限公司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91370611MA3T68Q09N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烟台焕发新能源有限公司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烟台焕发新能源有限公司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51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