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20228-2026-QES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辽宁龙天防雷技术有限责任公司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91210103MA0P50GA00</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辽宁龙天防雷技术有限责任公司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辽宁省沈阳市浑南区营盘西街17-2号（1317）</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辽宁省沈阳市浑南区营盘西街17-2号（1317）</w:t>
            </w:r>
          </w:p>
          <w:p w:rsidR="002460AB">
            <w:pPr>
              <w:snapToGrid w:val="0"/>
              <w:spacing w:line="0" w:lineRule="atLeast"/>
              <w:jc w:val="left"/>
              <w:rPr>
                <w:sz w:val="21"/>
                <w:szCs w:val="21"/>
              </w:rPr>
            </w:pPr>
            <w:r>
              <w:rPr>
                <w:rFonts w:hint="eastAsia"/>
                <w:sz w:val="21"/>
                <w:szCs w:val="21"/>
              </w:rPr>
              <w:t>中化道达尔燃油有限公司辽宁分公司沈阳奥体中心加油站 辽宁省沈阳市浑南区富民南街66号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Q:资质范围内雷电防护装置检测</w:t>
            </w:r>
          </w:p>
          <w:p>
            <w:pPr>
              <w:snapToGrid w:val="0"/>
              <w:spacing w:line="0" w:lineRule="atLeast"/>
              <w:jc w:val="left"/>
              <w:rPr>
                <w:rFonts w:hint="eastAsia"/>
                <w:sz w:val="21"/>
                <w:szCs w:val="21"/>
                <w:lang w:val="en-GB"/>
              </w:rPr>
            </w:pPr>
            <w:r>
              <w:rPr>
                <w:rFonts w:hint="eastAsia"/>
                <w:sz w:val="21"/>
                <w:szCs w:val="21"/>
                <w:lang w:val="en-GB"/>
              </w:rPr>
              <w:t>E:资质范围内雷电防护装置检测所涉及场所的相关环境管理活动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S:资质范围内雷电防护装置检测所涉及场所的相关职业健康安全管理活动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辽宁龙天防雷技术有限责任公司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辽宁省沈阳市浑南区营盘西街17-2号（1317）</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辽宁省沈阳市浑南区营盘西街17-2号（1317）</w:t>
            </w:r>
          </w:p>
          <w:p w:rsidR="002460AB">
            <w:pPr>
              <w:snapToGrid w:val="0"/>
              <w:spacing w:line="0" w:lineRule="atLeast"/>
              <w:jc w:val="left"/>
              <w:rPr>
                <w:sz w:val="21"/>
                <w:szCs w:val="21"/>
              </w:rPr>
            </w:pPr>
            <w:r>
              <w:rPr>
                <w:rFonts w:hint="eastAsia"/>
                <w:sz w:val="21"/>
                <w:szCs w:val="21"/>
              </w:rPr>
              <w:t>中化道达尔燃油有限公司辽宁分公司沈阳奥体中心加油站 辽宁省沈阳市浑南区富民南街66号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Q:资质范围内雷电防护装置检测</w:t>
            </w:r>
          </w:p>
          <w:p>
            <w:pPr>
              <w:snapToGrid w:val="0"/>
              <w:spacing w:line="0" w:lineRule="atLeast"/>
              <w:jc w:val="left"/>
              <w:rPr>
                <w:rFonts w:hint="eastAsia"/>
                <w:sz w:val="21"/>
                <w:szCs w:val="21"/>
                <w:lang w:val="en-GB"/>
              </w:rPr>
            </w:pPr>
            <w:r>
              <w:rPr>
                <w:rFonts w:hint="eastAsia"/>
                <w:sz w:val="21"/>
                <w:szCs w:val="21"/>
                <w:lang w:val="en-GB"/>
              </w:rPr>
              <w:t>E:资质范围内雷电防护装置检测所涉及场所的相关环境管理活动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S:资质范围内雷电防护装置检测所涉及场所的相关职业健康安全管理活动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476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