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20194-2026-ES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62109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辽宁迪凯思实业有限公司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孙妍</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孙妍、陆萍萍、魏津</w:t>
            </w:r>
            <w:r>
              <w:rPr>
                <w:rFonts w:hint="eastAsia"/>
              </w:rPr>
              <w:t xml:space="preserve"> </w:t>
            </w:r>
            <w:r>
              <w:rPr>
                <w:rFonts w:hint="eastAsia"/>
              </w:rPr>
              <w:t>陆萍萍</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46435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辽宁迪凯思实业有限公司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孙妍</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2025-N1QMS-3230378</w:t>
            </w:r>
          </w:p>
        </w:tc>
        <w:tc>
          <w:tcPr>
            <w:tcW w:w="3145" w:type="dxa"/>
            <w:vAlign w:val="center"/>
          </w:tcPr>
          <w:p w:rsidR="00B416F3">
            <w:pPr>
              <w:spacing w:line="360" w:lineRule="exact"/>
              <w:jc w:val="center"/>
              <w:rPr>
                <w:szCs w:val="21"/>
              </w:rPr>
            </w:pPr>
            <w:r>
              <w:t>29.11.05,29.11.06</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孙妍</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2025-N1EMS-3230378</w:t>
            </w:r>
          </w:p>
        </w:tc>
        <w:tc>
          <w:tcPr>
            <w:tcW w:w="3145" w:type="dxa"/>
            <w:vAlign w:val="center"/>
          </w:tcPr>
          <w:p w:rsidR="00B416F3">
            <w:pPr>
              <w:spacing w:line="360" w:lineRule="exact"/>
              <w:jc w:val="center"/>
            </w:pPr>
            <w:r>
              <w:t>29.11.01,29.11.05,29.11.06</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孙妍</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2026-N1OHSMS-3230378</w:t>
              <w:tab/>
            </w:r>
          </w:p>
        </w:tc>
        <w:tc>
          <w:tcPr>
            <w:tcW w:w="3145" w:type="dxa"/>
            <w:vAlign w:val="center"/>
          </w:tcPr>
          <w:p w:rsidR="00B416F3">
            <w:pPr>
              <w:spacing w:line="360" w:lineRule="exact"/>
              <w:jc w:val="center"/>
            </w:pPr>
            <w:r>
              <w:t>29.11.06</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陆萍萍</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河北省涿州市润禾街32号232户10栋2单元1103室</w:t>
            </w:r>
          </w:p>
        </w:tc>
        <w:tc>
          <w:tcPr>
            <w:tcW w:w="3145" w:type="dxa"/>
            <w:vAlign w:val="center"/>
          </w:tcPr>
          <w:p>
            <w:pPr>
              <w:jc w:val="center"/>
            </w:pPr>
            <w:r>
              <w:t>29.11.01,29.11.05</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陆萍萍</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河北省涿州市润禾街32号232户10栋2单元1103室</w:t>
            </w:r>
          </w:p>
        </w:tc>
        <w:tc>
          <w:tcPr>
            <w:tcW w:w="3145" w:type="dxa"/>
            <w:vAlign w:val="center"/>
          </w:tcPr>
          <w:p>
            <w:pPr>
              <w:jc w:val="center"/>
            </w:pPr>
            <w:r>
              <w:t>29.11.01B,29.11.05B</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陆萍萍</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河北省涿州市润禾街32号232户10栋2单元1103室</w:t>
            </w:r>
          </w:p>
        </w:tc>
        <w:tc>
          <w:tcPr>
            <w:tcW w:w="3145" w:type="dxa"/>
            <w:vAlign w:val="center"/>
          </w:tcPr>
          <w:p>
            <w:pPr>
              <w:jc w:val="center"/>
            </w:pPr>
            <w:r>
              <w:t>29.11.01,29.11.05</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魏津</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2023-N1QMS-7030423</w:t>
            </w:r>
          </w:p>
        </w:tc>
        <w:tc>
          <w:tcPr>
            <w:tcW w:w="3145" w:type="dxa"/>
            <w:vAlign w:val="center"/>
          </w:tcPr>
          <w:p>
            <w:pPr>
              <w:jc w:val="center"/>
            </w:pPr>
            <w:r>
              <w:t>29.11.05,29.11.06</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魏津</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2025-N1EMS-1030423</w:t>
            </w:r>
          </w:p>
        </w:tc>
        <w:tc>
          <w:tcPr>
            <w:tcW w:w="3145" w:type="dxa"/>
            <w:vAlign w:val="center"/>
          </w:tcPr>
          <w:p>
            <w:pPr>
              <w:jc w:val="center"/>
            </w:pPr>
            <w:r>
              <w:t>29.11.06</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魏津</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2024-N1OHSMS-1030423</w:t>
            </w:r>
          </w:p>
        </w:tc>
        <w:tc>
          <w:tcPr>
            <w:tcW w:w="3145" w:type="dxa"/>
            <w:vAlign w:val="center"/>
          </w:tcPr>
          <w:p>
            <w:pPr>
              <w:jc w:val="center"/>
            </w:pPr>
            <w:r>
              <w:t>29.11.06</w:t>
            </w: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45001-2020/ISO 45001:2018、GB/T 19001-2016/ISO 9001:2015</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2026年03月23日上午至2026年03月24日下午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E:润滑油、润滑脂、防冻液、制动液、橡胶制品的销售所涉及场所的相关环境管理活动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S:润滑油、润滑脂、防冻液、制动液、橡胶制品的销售所涉及场所的相关职业健康安全管理活动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Q:润滑油、润滑脂、防冻液、制动液、橡胶制品的销售</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辽宁省沈阳经济技术开发区开发二十五号路91-B81号</w:t>
      </w:r>
    </w:p>
    <w:p w:rsidR="00B416F3">
      <w:pPr>
        <w:spacing w:line="360" w:lineRule="auto"/>
        <w:ind w:firstLine="420" w:firstLineChars="200"/>
      </w:pPr>
      <w:r>
        <w:rPr>
          <w:rFonts w:hint="eastAsia"/>
        </w:rPr>
        <w:t>办公地址：</w:t>
      </w:r>
      <w:r>
        <w:rPr>
          <w:rFonts w:hint="eastAsia"/>
        </w:rPr>
        <w:t>辽宁省沈阳市辽中区商业街88-1号楼3-4-1</w:t>
      </w:r>
    </w:p>
    <w:p w:rsidR="00B416F3">
      <w:pPr>
        <w:spacing w:line="360" w:lineRule="auto"/>
        <w:ind w:firstLine="420" w:firstLineChars="200"/>
      </w:pPr>
      <w:r>
        <w:rPr>
          <w:rFonts w:hint="eastAsia"/>
        </w:rPr>
        <w:t>经营地址：</w:t>
      </w:r>
      <w:bookmarkStart w:id="14" w:name="生产地址"/>
      <w:bookmarkEnd w:id="14"/>
      <w:r>
        <w:rPr>
          <w:rFonts w:hint="eastAsia"/>
        </w:rPr>
        <w:t>辽宁省沈阳市辽中区商业街88-1号楼3-4-1</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2026年03月11日 08:30至2026年03月11日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辽宁迪凯思实业有限公司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孙妍</w:t>
      </w:r>
      <w:r>
        <w:rPr>
          <w:rFonts w:hint="eastAsia"/>
          <w:b/>
          <w:color w:val="auto"/>
          <w:kern w:val="2"/>
          <w:sz w:val="21"/>
          <w:lang w:val="en-GB"/>
        </w:rPr>
        <w:t xml:space="preserve">  </w:t>
      </w:r>
      <w:r>
        <w:rPr>
          <w:rFonts w:hint="eastAsia"/>
          <w:b/>
          <w:color w:val="auto"/>
          <w:kern w:val="2"/>
          <w:sz w:val="21"/>
          <w:lang w:val="en-GB"/>
        </w:rPr>
        <w:t>孙妍、陆萍萍、魏津</w:t>
      </w:r>
      <w:r>
        <w:rPr>
          <w:rFonts w:hint="eastAsia"/>
          <w:b/>
          <w:color w:val="auto"/>
          <w:kern w:val="2"/>
          <w:sz w:val="21"/>
          <w:lang w:val="en-GB"/>
        </w:rPr>
        <w:t>陆萍萍</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52368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