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53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烟台东方威思顿电气有限公司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于养奇</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于养奇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102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于养奇</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ISC[S]0375-R01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社会责任管理体系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39604-2020《社会责任管理体系 要求及使用指南》</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于养奇</w:t>
      </w:r>
      <w:r>
        <w:rPr>
          <w:rFonts w:hint="eastAsia"/>
          <w:b/>
          <w:color w:val="auto"/>
          <w:kern w:val="2"/>
          <w:sz w:val="21"/>
          <w:lang w:val="en-GB"/>
        </w:rPr>
        <w:t xml:space="preserve">  </w:t>
      </w:r>
      <w:r>
        <w:rPr>
          <w:rFonts w:hint="eastAsia"/>
          <w:b/>
          <w:color w:val="auto"/>
          <w:kern w:val="2"/>
          <w:sz w:val="21"/>
          <w:lang w:val="en-GB"/>
        </w:rPr>
        <w:t>于养奇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432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