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博盛源（内蒙古）空调设备有限公司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20231-2026-QES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内蒙古自治区通辽市经济技术开发区河西街道办事处湛路村</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内蒙古自治区通辽市经济技术开发区河西街道办事处湛路村</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李梅</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13462314741</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 xml:space="preserve"> 371166212@qq.com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2026年03月12日 08:30至2026年03月12日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Q:制冷、空调设备制造及空调金属配件销售</w:t>
            </w:r>
          </w:p>
          <w:p>
            <w:pPr>
              <w:tabs>
                <w:tab w:val="left" w:pos="0"/>
              </w:tabs>
              <w:jc w:val="left"/>
              <w:rPr>
                <w:rFonts w:hint="eastAsia"/>
                <w:sz w:val="21"/>
                <w:szCs w:val="21"/>
              </w:rPr>
            </w:pPr>
            <w:r>
              <w:rPr>
                <w:rFonts w:hint="eastAsia"/>
                <w:sz w:val="21"/>
                <w:szCs w:val="21"/>
              </w:rPr>
              <w:t>E:制冷、空调设备制造及空调金属配件销售所涉及场所的相关环境管理活动</w:t>
            </w:r>
          </w:p>
          <w:p>
            <w:pPr>
              <w:tabs>
                <w:tab w:val="left" w:pos="0"/>
              </w:tabs>
              <w:jc w:val="left"/>
              <w:rPr>
                <w:rFonts w:hint="eastAsia"/>
                <w:sz w:val="21"/>
                <w:szCs w:val="21"/>
              </w:rPr>
            </w:pPr>
            <w:r>
              <w:rPr>
                <w:rFonts w:hint="eastAsia"/>
                <w:sz w:val="21"/>
                <w:szCs w:val="21"/>
              </w:rPr>
              <w:t>S:制冷、空调设备制造及空调金属配件销售所涉及场所的相关职业健康安全管理活动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Q:18.02.05,29.10.07,E:18.02.05,29.10.07,S:18.02.05,29.10.07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夏爱俭</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2024-N1EMS-2226516</w:t>
            </w:r>
          </w:p>
        </w:tc>
        <w:tc>
          <w:tcPr>
            <w:tcW w:w="3684" w:type="dxa"/>
            <w:gridSpan w:val="9"/>
            <w:vAlign w:val="center"/>
          </w:tcPr>
          <w:p w:rsidR="00361A17">
            <w:pPr>
              <w:jc w:val="center"/>
              <w:rPr>
                <w:sz w:val="21"/>
                <w:szCs w:val="21"/>
              </w:rPr>
            </w:pPr>
            <w:r>
              <w:t>29.10.07</w:t>
            </w:r>
          </w:p>
        </w:tc>
        <w:tc>
          <w:tcPr>
            <w:tcW w:w="1560" w:type="dxa"/>
            <w:gridSpan w:val="2"/>
            <w:vAlign w:val="center"/>
          </w:tcPr>
          <w:p w:rsidR="00361A17">
            <w:pPr>
              <w:jc w:val="center"/>
              <w:rPr>
                <w:sz w:val="21"/>
                <w:szCs w:val="21"/>
              </w:rP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18.02.05,29.10.07</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2024-N1QMS-1330572</w:t>
            </w:r>
          </w:p>
        </w:tc>
        <w:tc>
          <w:tcPr>
            <w:tcW w:w="3684" w:type="dxa"/>
            <w:gridSpan w:val="9"/>
            <w:vAlign w:val="center"/>
          </w:tcPr>
          <w:p>
            <w:pPr>
              <w:jc w:val="center"/>
            </w:pPr>
            <w:r>
              <w:t>18.02.05,29.10.07</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18.02.05,29.10.07</w:t>
            </w:r>
          </w:p>
        </w:tc>
        <w:tc>
          <w:tcPr>
            <w:tcW w:w="1560" w:type="dxa"/>
            <w:gridSpan w:val="2"/>
            <w:vAlign w:val="center"/>
          </w:tcPr>
          <w:p>
            <w:pPr>
              <w:jc w:val="center"/>
            </w:pPr>
            <w:r>
              <w:t>13853466277</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李洪国-北京国标联合认证有限公司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5900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夏爱俭</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127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