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河北惠尔普办公家具有限公司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石家庄市鹿泉区寺家庄镇东营北街村东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18410259001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Q:钢木办公家具、板式办公家具的生产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E:钢木办公家具、板式办公家具的生产所涉及场所的相关环境管理活动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S:钢木办公家具、板式办公家具的生产所涉及场所的相关职业健康安全管理活动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Q:23.01.01,E:23.01.01,S:23.01.01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9886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959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