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重庆丰合智能装备有限公司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10017-2026-ES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09:00至2026年01月14日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846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