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江苏沃莱新材料有限公司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20027-2026-ES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常州市新北区港区中路89号（滨江智能装备企业港）</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中国江苏省常州市新北区港区中路89号（滨江智能装备企业港7号厂房1层2层）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蔡彦彬</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15347034440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caiyanbin@worldlight.cn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2026年02月06日 08:30至2026年02月07日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E:光伏组件复合材料边框的设计和制造所涉及场所的相关环境管理活动</w:t>
            </w:r>
          </w:p>
          <w:p>
            <w:pPr>
              <w:tabs>
                <w:tab w:val="left" w:pos="0"/>
              </w:tabs>
              <w:jc w:val="left"/>
              <w:rPr>
                <w:rFonts w:hint="eastAsia"/>
                <w:sz w:val="21"/>
                <w:szCs w:val="21"/>
              </w:rPr>
            </w:pPr>
            <w:r>
              <w:rPr>
                <w:rFonts w:hint="eastAsia"/>
                <w:sz w:val="21"/>
                <w:szCs w:val="21"/>
              </w:rPr>
              <w:t>S:光伏组件复合材料边框的设计和制造所涉及场所的相关职业健康安全管理活动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E:15.01.04,19.09.01,S:15.01.04,19.09.01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范玲玲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2024-N1EMS-4024421</w:t>
            </w:r>
          </w:p>
        </w:tc>
        <w:tc>
          <w:tcPr>
            <w:tcW w:w="3684" w:type="dxa"/>
            <w:gridSpan w:val="9"/>
            <w:vAlign w:val="center"/>
          </w:tcPr>
          <w:p w:rsidR="00E12FF5">
            <w:pPr>
              <w:jc w:val="center"/>
              <w:rPr>
                <w:sz w:val="21"/>
                <w:szCs w:val="21"/>
              </w:rPr>
            </w:pPr>
            <w:r>
              <w:t>15.01.04,19.09.01</w:t>
            </w:r>
          </w:p>
        </w:tc>
        <w:tc>
          <w:tcPr>
            <w:tcW w:w="1560" w:type="dxa"/>
            <w:gridSpan w:val="2"/>
            <w:vAlign w:val="center"/>
          </w:tcPr>
          <w:p w:rsidR="00E12FF5">
            <w:pPr>
              <w:jc w:val="center"/>
              <w:rPr>
                <w:sz w:val="21"/>
                <w:szCs w:val="21"/>
              </w:rPr>
            </w:pPr>
            <w:bookmarkStart w:id="11" w:name="_GoBack"/>
            <w:bookmarkEnd w:id="11"/>
            <w:r>
              <w:t>15931236461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范玲玲</w:t>
            </w:r>
          </w:p>
        </w:tc>
        <w:tc>
          <w:tcPr>
            <w:tcW w:w="850" w:type="dxa"/>
            <w:vAlign w:val="center"/>
          </w:tcPr>
          <w:p>
            <w:pPr>
              <w:jc w:val="center"/>
            </w:pPr>
            <w:r>
              <w:t>女</w:t>
            </w:r>
          </w:p>
        </w:tc>
        <w:tc>
          <w:tcPr>
            <w:tcW w:w="2699" w:type="dxa"/>
            <w:gridSpan w:val="4"/>
            <w:vAlign w:val="center"/>
          </w:tcPr>
          <w:p>
            <w:pPr>
              <w:jc w:val="both"/>
            </w:pPr>
            <w:r>
              <w:t>2024-N1OHSMS-4024421</w:t>
            </w:r>
          </w:p>
        </w:tc>
        <w:tc>
          <w:tcPr>
            <w:tcW w:w="3684" w:type="dxa"/>
            <w:gridSpan w:val="9"/>
            <w:vAlign w:val="center"/>
          </w:tcPr>
          <w:p>
            <w:pPr>
              <w:jc w:val="center"/>
            </w:pPr>
            <w:r>
              <w:t>15.01.04,19.09.01</w:t>
            </w:r>
          </w:p>
        </w:tc>
        <w:tc>
          <w:tcPr>
            <w:tcW w:w="1560" w:type="dxa"/>
            <w:gridSpan w:val="2"/>
            <w:vAlign w:val="center"/>
          </w:tcPr>
          <w:p>
            <w:pPr>
              <w:jc w:val="center"/>
            </w:pPr>
            <w:r>
              <w:t>15931236461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2024-N1EMS-1479229</w:t>
            </w:r>
          </w:p>
        </w:tc>
        <w:tc>
          <w:tcPr>
            <w:tcW w:w="3684" w:type="dxa"/>
            <w:gridSpan w:val="9"/>
            <w:vAlign w:val="center"/>
          </w:tcPr>
          <w:p>
            <w:pPr>
              <w:jc w:val="center"/>
            </w:pP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r>
              <w:t>19.09.01</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r>
              <w:t>19.09.01</w:t>
            </w:r>
          </w:p>
        </w:tc>
        <w:tc>
          <w:tcPr>
            <w:tcW w:w="1560" w:type="dxa"/>
            <w:gridSpan w:val="2"/>
            <w:vAlign w:val="center"/>
          </w:tcPr>
          <w:p>
            <w:pPr>
              <w:jc w:val="center"/>
            </w:pPr>
            <w:r>
              <w:t>13586400728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周传林-嘉兴联和制动部件有限公司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178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710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