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10096-2026-E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250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河北廷程环保科技有限公司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陈文阁、杨梅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945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河北廷程环保科技有限公司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陈文阁</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2024-N1EMS-4034532</w:t>
            </w:r>
          </w:p>
        </w:tc>
        <w:tc>
          <w:tcPr>
            <w:tcW w:w="3145" w:type="dxa"/>
            <w:vAlign w:val="center"/>
          </w:tcPr>
          <w:p w:rsidR="00B416F3">
            <w:pPr>
              <w:spacing w:line="360" w:lineRule="exact"/>
              <w:jc w:val="center"/>
              <w:rPr>
                <w:szCs w:val="21"/>
              </w:rPr>
            </w:pPr>
            <w:r>
              <w:t>14.02.03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杨梅</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2025-N1EMS-1310585</w:t>
            </w:r>
          </w:p>
        </w:tc>
        <w:tc>
          <w:tcPr>
            <w:tcW w:w="3145" w:type="dxa"/>
            <w:vAlign w:val="center"/>
          </w:tcPr>
          <w:p w:rsidR="00B416F3">
            <w:pPr>
              <w:spacing w:line="360" w:lineRule="exact"/>
              <w:jc w:val="center"/>
            </w:pPr>
            <w:r>
              <w:t>14.02.03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2026年02月07日上午至2026年02月07日下午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E:聚氨酯保温板、聚苯乙烯地暖保温板的生产所涉及场所的相关环境管理活动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河北河间经济开发区经六街与五号道交叉口东300米（东区）</w:t>
      </w:r>
    </w:p>
    <w:p w:rsidR="00B416F3">
      <w:pPr>
        <w:spacing w:line="360" w:lineRule="auto"/>
        <w:ind w:firstLine="420" w:firstLineChars="200"/>
      </w:pPr>
      <w:r>
        <w:rPr>
          <w:rFonts w:hint="eastAsia"/>
        </w:rPr>
        <w:t>办公地址：</w:t>
      </w:r>
      <w:r>
        <w:rPr>
          <w:rFonts w:hint="eastAsia"/>
        </w:rPr>
        <w:t>河北河间经济开发区经六街与五号道交叉口东300米（东区）</w:t>
      </w:r>
    </w:p>
    <w:p w:rsidR="00B416F3">
      <w:pPr>
        <w:spacing w:line="360" w:lineRule="auto"/>
        <w:ind w:firstLine="420" w:firstLineChars="200"/>
      </w:pPr>
      <w:r>
        <w:rPr>
          <w:rFonts w:hint="eastAsia"/>
        </w:rPr>
        <w:t>经营地址：</w:t>
      </w:r>
      <w:bookmarkStart w:id="14" w:name="生产地址"/>
      <w:bookmarkEnd w:id="14"/>
      <w:r>
        <w:rPr>
          <w:rFonts w:hint="eastAsia"/>
        </w:rPr>
        <w:t>河北河间经济开发区经六街与五号道交叉口东300米（东区）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08:30至2026年02月05日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河北廷程环保科技有限公司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陈文阁、杨梅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396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