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河北嵩佰贸易有限公司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河北省石家庄市桥西区中山东路4号启新商务大厦2714室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河北省石家庄市桥西区中山东路4号启新商务大厦2714室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河北嵩柏贸易有限公司 石家庄市长安区恒中路恒大御景半岛二期北门底商138二楼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柏松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13403215222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511654602@qq.com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E:消毒用品、医疗器械、化工产品（不含化学危险品）、玻璃仪器、计算机软硬件及辅助设备的销售服务（有资质要求的范围须符合资质规定）所涉及场所的相关环境管理活动</w:t>
            </w:r>
          </w:p>
          <w:p w14:paraId="21190D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Q:消毒用品、医疗器械、化工产品（不含化学危险品）、玻璃仪器、计算机软硬件及辅助设备的销售服务（有资质要求的范围须符合资质规定）</w:t>
            </w:r>
          </w:p>
          <w:p w14:paraId="0AC2C94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O:消毒用品、医疗器械、化工产品（不含化学危险品）、玻璃仪器、计算机软硬件及辅助设备的销售服务（有资质要求的范围须符合资质规定）所涉及场所的相关职业健康安全管理活动</w:t>
            </w:r>
          </w:p>
          <w:p w14:paraId="2919FF1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E:29.08.06,29.09.01,29.10.07,29.11.05,Q:29.08.06,29.09.01,29.10.07,29.11.05,O:29.08.06,29.09.01,29.10.07,29.11.05B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145D2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CE4F5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B2AF6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93FEE4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4DA7D33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8C138B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2D776A5D">
            <w:pPr>
              <w:jc w:val="center"/>
            </w:pPr>
            <w:r>
              <w:t>29.08.06,29.09.01,29.10.07,29.11.05</w:t>
            </w:r>
          </w:p>
        </w:tc>
        <w:tc>
          <w:tcPr>
            <w:tcW w:w="1560" w:type="dxa"/>
            <w:gridSpan w:val="2"/>
            <w:vAlign w:val="center"/>
          </w:tcPr>
          <w:p w14:paraId="79F5770B">
            <w:pPr>
              <w:jc w:val="center"/>
            </w:pPr>
            <w:r>
              <w:t>13223424716</w:t>
            </w:r>
          </w:p>
        </w:tc>
      </w:tr>
      <w:tr w14:paraId="7C5D5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3664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0CC4A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85EA98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859BA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DD2197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78709192">
            <w:pPr>
              <w:jc w:val="center"/>
            </w:pPr>
            <w:r>
              <w:t>29.08.06,29.09.01,29.10.07,29.11.05B</w:t>
            </w:r>
          </w:p>
        </w:tc>
        <w:tc>
          <w:tcPr>
            <w:tcW w:w="1560" w:type="dxa"/>
            <w:gridSpan w:val="2"/>
            <w:vAlign w:val="center"/>
          </w:tcPr>
          <w:p w14:paraId="2F55B7DC">
            <w:pPr>
              <w:jc w:val="center"/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40100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1470</Words>
  <Characters>2301</Characters>
  <Lines>11</Lines>
  <Paragraphs>3</Paragraphs>
  <TotalTime>0</TotalTime>
  <ScaleCrop>false</ScaleCrop>
  <LinksUpToDate>false</LinksUpToDate>
  <CharactersWithSpaces>2343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2025-08-27T02:28:01Z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