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21935-2025-Q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5418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盐城益梵铸造机械有限公司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杜万成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杜万成</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32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盐城益梵铸造机械有限公司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杜万成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2024-N1QMS-1412435</w:t>
            </w:r>
          </w:p>
        </w:tc>
        <w:tc>
          <w:tcPr>
            <w:tcW w:w="3145" w:type="dxa"/>
            <w:vAlign w:val="center"/>
          </w:tcPr>
          <w:p w14:paraId="1EF07270">
            <w:pPr>
              <w:spacing w:line="360" w:lineRule="exact"/>
              <w:jc w:val="center"/>
              <w:rPr>
                <w:szCs w:val="21"/>
              </w:rPr>
            </w:pPr>
            <w:r>
              <w:t>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2025年12月06日上午至2025年12月06日下午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Q:抛丸机的制造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盐城市大丰区西团镇工业园区</w:t>
      </w:r>
    </w:p>
    <w:p w14:paraId="5FB2C4BD">
      <w:pPr>
        <w:spacing w:line="360" w:lineRule="auto"/>
        <w:ind w:firstLine="420" w:firstLineChars="200"/>
      </w:pPr>
      <w:r>
        <w:rPr>
          <w:rFonts w:hint="eastAsia"/>
        </w:rPr>
        <w:t>办公地址：</w:t>
      </w:r>
      <w:r>
        <w:rPr>
          <w:rFonts w:hint="eastAsia"/>
        </w:rPr>
        <w:t>江苏省盐城市大丰区西团镇工业园区</w:t>
      </w:r>
    </w:p>
    <w:p w14:paraId="3E2A92FF">
      <w:pPr>
        <w:spacing w:line="360" w:lineRule="auto"/>
        <w:ind w:firstLine="420" w:firstLineChars="200"/>
      </w:pPr>
      <w:r>
        <w:rPr>
          <w:rFonts w:hint="eastAsia"/>
        </w:rPr>
        <w:t>经营地址：</w:t>
      </w:r>
      <w:bookmarkStart w:id="14" w:name="生产地址"/>
      <w:bookmarkEnd w:id="14"/>
      <w:r>
        <w:rPr>
          <w:rFonts w:hint="eastAsia"/>
        </w:rPr>
        <w:t>江苏省盐城市大丰区西团镇工业园区</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2025年12月05日 08:30至2025年12月05日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盐城益梵铸造机械有限公司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6725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