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20958-2025-EI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南方智水科技有限公司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91330110MA2B01N93B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南方智水科技有限公司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浙江省杭州市临平区经济技术开发区恒毅街20号2幢、7幢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二次供水设备、一体化预制泵站设备、一体化污水处理设备、净水设备、一体化泵闸、标准泵房、雨水收集处理利用设备及系统、水泵、消防稳压设备、高压配电柜、供排水控制柜及消防控制柜的设计、生产，智慧管理软件系统、供排水一体化智能运维平台的开发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南方智水科技有限公司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浙江省杭州市临平区经济技术开发区恒毅街20号2幢、7幢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二次供水设备、一体化预制泵站设备、一体化污水处理设备、净水设备、一体化泵闸、标准泵房、雨水收集处理利用设备及系统、水泵、消防稳压设备、高压配电柜、供排水控制柜及消防控制柜的设计、生产，智慧管理软件系统、供排水一体化智能运维平台的开发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1533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