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江苏卓嘉建筑科技有限公司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11375-2025-QEO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徐州市云龙区绿地商务城（B7-1地块）officeF号楼1-1001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徐州市云龙区绿地商务城（B7-1地块）officeF号楼1-1001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俞敏芳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18757353777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1163563220@qq.com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2025年11月25日 08:30至2025年11月26日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Q:预应力桩顶机械连接件的销售</w:t>
            </w:r>
          </w:p>
          <w:p>
            <w:pPr>
              <w:tabs>
                <w:tab w:val="left" w:pos="0"/>
              </w:tabs>
              <w:jc w:val="left"/>
              <w:rPr>
                <w:rFonts w:hint="eastAsia"/>
                <w:sz w:val="21"/>
                <w:szCs w:val="21"/>
              </w:rPr>
            </w:pPr>
            <w:r>
              <w:rPr>
                <w:rFonts w:hint="eastAsia"/>
                <w:sz w:val="21"/>
                <w:szCs w:val="21"/>
              </w:rPr>
              <w:t>E:预应力桩顶机械连接件的销售所涉及场所的相关环境管理活动</w:t>
            </w:r>
          </w:p>
          <w:p>
            <w:pPr>
              <w:tabs>
                <w:tab w:val="left" w:pos="0"/>
              </w:tabs>
              <w:jc w:val="left"/>
              <w:rPr>
                <w:rFonts w:hint="eastAsia"/>
                <w:sz w:val="21"/>
                <w:szCs w:val="21"/>
              </w:rPr>
            </w:pPr>
            <w:r>
              <w:rPr>
                <w:rFonts w:hint="eastAsia"/>
                <w:sz w:val="21"/>
                <w:szCs w:val="21"/>
              </w:rPr>
              <w:t>O:预应力桩顶机械连接件的销售所涉及场所的相关职业健康安全管理活动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Q:29.11.04,E:29.11.04,O:29.11.04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2022-N1EMS-2258213</w:t>
            </w:r>
          </w:p>
        </w:tc>
        <w:tc>
          <w:tcPr>
            <w:tcW w:w="3684" w:type="dxa"/>
            <w:gridSpan w:val="9"/>
            <w:vAlign w:val="center"/>
          </w:tcPr>
          <w:p w:rsidR="00E12FF5">
            <w:pPr>
              <w:jc w:val="center"/>
              <w:rPr>
                <w:sz w:val="21"/>
                <w:szCs w:val="21"/>
              </w:rPr>
            </w:pPr>
            <w:r>
              <w:t>29.11.04</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2022-N1QMS-2258213</w:t>
            </w:r>
          </w:p>
        </w:tc>
        <w:tc>
          <w:tcPr>
            <w:tcW w:w="3684" w:type="dxa"/>
            <w:gridSpan w:val="9"/>
            <w:vAlign w:val="center"/>
          </w:tcPr>
          <w:p>
            <w:pPr>
              <w:jc w:val="center"/>
            </w:pPr>
            <w:r>
              <w:t>29.11.04</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2023-N1OHSMS-2258213</w:t>
            </w:r>
          </w:p>
        </w:tc>
        <w:tc>
          <w:tcPr>
            <w:tcW w:w="3684" w:type="dxa"/>
            <w:gridSpan w:val="9"/>
            <w:vAlign w:val="center"/>
          </w:tcPr>
          <w:p>
            <w:pPr>
              <w:jc w:val="center"/>
            </w:pPr>
            <w:r>
              <w:t>29.11.04</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29.11.04</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r>
              <w:t>29.11.04</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29.11.04</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2885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71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