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2937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1B0C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4DBA2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24B97AD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嘉兴南湖宾馆有限公司</w:t>
            </w:r>
          </w:p>
        </w:tc>
        <w:tc>
          <w:tcPr>
            <w:tcW w:w="1134" w:type="dxa"/>
            <w:vAlign w:val="center"/>
          </w:tcPr>
          <w:p w14:paraId="5D06A9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9D52E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21171-2025-QEO</w:t>
            </w:r>
          </w:p>
        </w:tc>
      </w:tr>
      <w:tr w14:paraId="0E012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B1DC0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DBF11FC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浙江省嘉兴市南湖区南湖街道鸳湖路501号</w:t>
            </w:r>
          </w:p>
        </w:tc>
      </w:tr>
      <w:tr w14:paraId="279EA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1C171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0BFA7A66"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浙江省嘉兴市南湖区南湖街道鸳湖路501号</w:t>
            </w:r>
          </w:p>
        </w:tc>
      </w:tr>
      <w:tr w14:paraId="01C46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2951C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7D6B4D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褚雪琴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1768C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4AAD2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13967381283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51D7A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D67E08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34FB67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AFF11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0FC32D9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263</w:t>
            </w:r>
          </w:p>
        </w:tc>
      </w:tr>
      <w:tr w14:paraId="2803C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916B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5307288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D11F668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796E39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856B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A9CC79C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457992070@qq.com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1B8F25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45D1F67">
            <w:pPr>
              <w:rPr>
                <w:sz w:val="21"/>
                <w:szCs w:val="21"/>
              </w:rPr>
            </w:pPr>
          </w:p>
        </w:tc>
      </w:tr>
      <w:tr w14:paraId="0DB8F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F60AD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DC8D940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2025年08月12日 13:30至2025年08月14日 12:00</w:t>
            </w:r>
          </w:p>
        </w:tc>
        <w:tc>
          <w:tcPr>
            <w:tcW w:w="1457" w:type="dxa"/>
            <w:gridSpan w:val="5"/>
            <w:vAlign w:val="center"/>
          </w:tcPr>
          <w:p w14:paraId="16E5CF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4D4227B8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10.0</w:t>
            </w:r>
          </w:p>
        </w:tc>
      </w:tr>
      <w:tr w14:paraId="1A8D0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008339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A1178D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70BBC01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227C4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6B98E0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C1CE8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D53B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49592F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D9BA60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5D9D69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247987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780E5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DFBB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B6E6C3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53B65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F3D80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175D911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0456A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C9EC18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C2A86D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3F3FB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54173C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027EA1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4F20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E8BC01E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531E84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1F3C97B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5A2C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7281A8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D87659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E:酒店管理服务所涉及场所的相关环境管理活动</w:t>
            </w:r>
          </w:p>
          <w:p w14:paraId="75DCCF5D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Q:酒店管理服务</w:t>
            </w:r>
          </w:p>
          <w:p w14:paraId="23B0C3A3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O:酒店管理服务所涉及场所的相关职业健康安全管理活动</w:t>
            </w:r>
          </w:p>
        </w:tc>
      </w:tr>
      <w:tr w14:paraId="358AF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E6F6B3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C54B69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 xml:space="preserve">E:30.01.00 ,Q:30.01.00 ,O:30.01.00 </w:t>
            </w:r>
          </w:p>
        </w:tc>
        <w:tc>
          <w:tcPr>
            <w:tcW w:w="1275" w:type="dxa"/>
            <w:gridSpan w:val="3"/>
            <w:vAlign w:val="center"/>
          </w:tcPr>
          <w:p w14:paraId="08C5B4C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12DE53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7DF4F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C92EDC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7997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A5384F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1DEF117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F355AEB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36ACF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4939D1E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0F358D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7F192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4D5B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06329A9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9520979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4AAB400">
            <w:pPr>
              <w:jc w:val="center"/>
              <w:rPr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14:paraId="0160622D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18822E0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2024-N1OHSMS-2244982</w:t>
            </w:r>
          </w:p>
        </w:tc>
        <w:tc>
          <w:tcPr>
            <w:tcW w:w="3684" w:type="dxa"/>
            <w:gridSpan w:val="9"/>
            <w:vAlign w:val="center"/>
          </w:tcPr>
          <w:p w14:paraId="384CBE6F">
            <w:pPr>
              <w:jc w:val="center"/>
              <w:rPr>
                <w:sz w:val="21"/>
                <w:szCs w:val="21"/>
              </w:rPr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2E2E63C2">
            <w:pPr>
              <w:jc w:val="center"/>
              <w:rPr>
                <w:sz w:val="21"/>
                <w:szCs w:val="21"/>
              </w:rPr>
            </w:pPr>
            <w:r>
              <w:t>13758100841</w:t>
            </w:r>
          </w:p>
        </w:tc>
      </w:tr>
      <w:tr w14:paraId="0D4D0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E715B8E">
            <w:pPr>
              <w:jc w:val="center"/>
            </w:pPr>
          </w:p>
        </w:tc>
        <w:tc>
          <w:tcPr>
            <w:tcW w:w="885" w:type="dxa"/>
            <w:vAlign w:val="center"/>
          </w:tcPr>
          <w:p w14:paraId="26A4EC40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BBD22D6"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14:paraId="0649C2D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16DDAA8">
            <w:pPr>
              <w:jc w:val="both"/>
            </w:pPr>
            <w:r>
              <w:t>2024-N1EMS-2244982</w:t>
            </w:r>
          </w:p>
        </w:tc>
        <w:tc>
          <w:tcPr>
            <w:tcW w:w="3684" w:type="dxa"/>
            <w:gridSpan w:val="9"/>
            <w:vAlign w:val="center"/>
          </w:tcPr>
          <w:p w14:paraId="4901ECC9"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13C0FA4C">
            <w:pPr>
              <w:jc w:val="center"/>
            </w:pPr>
            <w:r>
              <w:t>13758100841</w:t>
            </w:r>
          </w:p>
        </w:tc>
      </w:tr>
      <w:tr w14:paraId="5D7CF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63A0AC1">
            <w:pPr>
              <w:jc w:val="center"/>
            </w:pPr>
          </w:p>
        </w:tc>
        <w:tc>
          <w:tcPr>
            <w:tcW w:w="885" w:type="dxa"/>
            <w:vAlign w:val="center"/>
          </w:tcPr>
          <w:p w14:paraId="2D473448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703C487">
            <w:pPr>
              <w:jc w:val="center"/>
            </w:pPr>
            <w:r>
              <w:t>王献华</w:t>
            </w:r>
          </w:p>
        </w:tc>
        <w:tc>
          <w:tcPr>
            <w:tcW w:w="850" w:type="dxa"/>
            <w:vAlign w:val="center"/>
          </w:tcPr>
          <w:p w14:paraId="348F899D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9A3A2FA">
            <w:pPr>
              <w:jc w:val="both"/>
            </w:pPr>
            <w:r>
              <w:t>2024-N1QMS-2244982</w:t>
            </w:r>
          </w:p>
        </w:tc>
        <w:tc>
          <w:tcPr>
            <w:tcW w:w="3684" w:type="dxa"/>
            <w:gridSpan w:val="9"/>
            <w:vAlign w:val="center"/>
          </w:tcPr>
          <w:p w14:paraId="3C2016E9"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67E99545">
            <w:pPr>
              <w:jc w:val="center"/>
            </w:pPr>
            <w:r>
              <w:t>13758100841</w:t>
            </w:r>
          </w:p>
        </w:tc>
      </w:tr>
      <w:tr w14:paraId="6B023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5689A0D">
            <w:pPr>
              <w:jc w:val="center"/>
            </w:pPr>
          </w:p>
        </w:tc>
        <w:tc>
          <w:tcPr>
            <w:tcW w:w="885" w:type="dxa"/>
            <w:vAlign w:val="center"/>
          </w:tcPr>
          <w:p w14:paraId="2C03D669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80B9F22"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 w14:paraId="0C4D5E5E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D3A83A1">
            <w:pPr>
              <w:jc w:val="both"/>
            </w:pPr>
            <w:r>
              <w:t>2025-N1OHSMS-1275138</w:t>
            </w:r>
          </w:p>
        </w:tc>
        <w:tc>
          <w:tcPr>
            <w:tcW w:w="3684" w:type="dxa"/>
            <w:gridSpan w:val="9"/>
            <w:vAlign w:val="center"/>
          </w:tcPr>
          <w:p w14:paraId="74B43009"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424B69BD">
            <w:pPr>
              <w:jc w:val="center"/>
            </w:pPr>
            <w:r>
              <w:t>13968148610</w:t>
            </w:r>
          </w:p>
        </w:tc>
      </w:tr>
      <w:tr w14:paraId="5D0C1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EED75C1">
            <w:pPr>
              <w:jc w:val="center"/>
            </w:pPr>
          </w:p>
        </w:tc>
        <w:tc>
          <w:tcPr>
            <w:tcW w:w="885" w:type="dxa"/>
            <w:vAlign w:val="center"/>
          </w:tcPr>
          <w:p w14:paraId="6163ADD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F64C3C2"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 w14:paraId="0550638A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D5289B3">
            <w:pPr>
              <w:jc w:val="both"/>
            </w:pPr>
            <w:r>
              <w:t>2025-N1EMS-1275138</w:t>
            </w:r>
          </w:p>
        </w:tc>
        <w:tc>
          <w:tcPr>
            <w:tcW w:w="3684" w:type="dxa"/>
            <w:gridSpan w:val="9"/>
            <w:vAlign w:val="center"/>
          </w:tcPr>
          <w:p w14:paraId="1DAD8DD1"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7E4647A0">
            <w:pPr>
              <w:jc w:val="center"/>
            </w:pPr>
            <w:r>
              <w:t>13968148610</w:t>
            </w:r>
          </w:p>
        </w:tc>
      </w:tr>
      <w:tr w14:paraId="3CC0A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741A05F">
            <w:pPr>
              <w:jc w:val="center"/>
            </w:pPr>
          </w:p>
        </w:tc>
        <w:tc>
          <w:tcPr>
            <w:tcW w:w="885" w:type="dxa"/>
            <w:vAlign w:val="center"/>
          </w:tcPr>
          <w:p w14:paraId="1DAB83C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00ABD17">
            <w:pPr>
              <w:jc w:val="center"/>
            </w:pPr>
            <w:r>
              <w:t>蒋建峰</w:t>
            </w:r>
          </w:p>
        </w:tc>
        <w:tc>
          <w:tcPr>
            <w:tcW w:w="850" w:type="dxa"/>
            <w:vAlign w:val="center"/>
          </w:tcPr>
          <w:p w14:paraId="07EB37D4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6F443FBD">
            <w:pPr>
              <w:jc w:val="both"/>
            </w:pPr>
            <w:r>
              <w:t>2025-N1QMS-1275138</w:t>
            </w:r>
          </w:p>
        </w:tc>
        <w:tc>
          <w:tcPr>
            <w:tcW w:w="3684" w:type="dxa"/>
            <w:gridSpan w:val="9"/>
            <w:vAlign w:val="center"/>
          </w:tcPr>
          <w:p w14:paraId="462252B8"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4261B263">
            <w:pPr>
              <w:jc w:val="center"/>
            </w:pPr>
            <w:r>
              <w:t>13968148610</w:t>
            </w:r>
          </w:p>
        </w:tc>
      </w:tr>
      <w:tr w14:paraId="1578F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79641E0">
            <w:pPr>
              <w:jc w:val="center"/>
            </w:pPr>
          </w:p>
        </w:tc>
        <w:tc>
          <w:tcPr>
            <w:tcW w:w="885" w:type="dxa"/>
            <w:vAlign w:val="center"/>
          </w:tcPr>
          <w:p w14:paraId="33DD1A9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4E4509A"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 w14:paraId="3EE399B8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5AFE8FB">
            <w:pPr>
              <w:jc w:val="both"/>
            </w:pPr>
            <w:r>
              <w:t>2025-N1OHSMS-4059501</w:t>
            </w:r>
          </w:p>
        </w:tc>
        <w:tc>
          <w:tcPr>
            <w:tcW w:w="3684" w:type="dxa"/>
            <w:gridSpan w:val="9"/>
            <w:vAlign w:val="center"/>
          </w:tcPr>
          <w:p w14:paraId="1125C0DB"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08F8D371">
            <w:pPr>
              <w:jc w:val="center"/>
            </w:pPr>
            <w:r>
              <w:t>13588800890</w:t>
            </w:r>
          </w:p>
        </w:tc>
      </w:tr>
      <w:tr w14:paraId="0E408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67E942F">
            <w:pPr>
              <w:jc w:val="center"/>
            </w:pPr>
          </w:p>
        </w:tc>
        <w:tc>
          <w:tcPr>
            <w:tcW w:w="885" w:type="dxa"/>
            <w:vAlign w:val="center"/>
          </w:tcPr>
          <w:p w14:paraId="2C726BAF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5CAE128"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 w14:paraId="55F237C3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CDB3168">
            <w:pPr>
              <w:jc w:val="both"/>
            </w:pPr>
            <w:r>
              <w:t>2023-N1EMS-4059501</w:t>
            </w:r>
          </w:p>
        </w:tc>
        <w:tc>
          <w:tcPr>
            <w:tcW w:w="3684" w:type="dxa"/>
            <w:gridSpan w:val="9"/>
            <w:vAlign w:val="center"/>
          </w:tcPr>
          <w:p w14:paraId="1A326CF2"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451D7B03">
            <w:pPr>
              <w:jc w:val="center"/>
            </w:pPr>
            <w:r>
              <w:t>13588800890</w:t>
            </w:r>
          </w:p>
        </w:tc>
      </w:tr>
      <w:tr w14:paraId="090C3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7D34A26">
            <w:pPr>
              <w:jc w:val="center"/>
            </w:pPr>
          </w:p>
        </w:tc>
        <w:tc>
          <w:tcPr>
            <w:tcW w:w="885" w:type="dxa"/>
            <w:vAlign w:val="center"/>
          </w:tcPr>
          <w:p w14:paraId="0DDEFAA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113D6E5">
            <w:pPr>
              <w:jc w:val="center"/>
            </w:pPr>
            <w:r>
              <w:t>林兵</w:t>
            </w:r>
          </w:p>
        </w:tc>
        <w:tc>
          <w:tcPr>
            <w:tcW w:w="850" w:type="dxa"/>
            <w:vAlign w:val="center"/>
          </w:tcPr>
          <w:p w14:paraId="6A9C0A65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A30D332">
            <w:pPr>
              <w:jc w:val="both"/>
            </w:pPr>
            <w:r>
              <w:t>2024-N1QMS-6059501</w:t>
            </w:r>
          </w:p>
        </w:tc>
        <w:tc>
          <w:tcPr>
            <w:tcW w:w="3684" w:type="dxa"/>
            <w:gridSpan w:val="9"/>
            <w:vAlign w:val="center"/>
          </w:tcPr>
          <w:p w14:paraId="378ABF40"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2AE5C705">
            <w:pPr>
              <w:jc w:val="center"/>
            </w:pPr>
            <w:r>
              <w:t>13588800890</w:t>
            </w:r>
          </w:p>
        </w:tc>
      </w:tr>
      <w:tr w14:paraId="4F781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A96ABA7">
            <w:pPr>
              <w:jc w:val="center"/>
            </w:pPr>
          </w:p>
        </w:tc>
        <w:tc>
          <w:tcPr>
            <w:tcW w:w="885" w:type="dxa"/>
            <w:vAlign w:val="center"/>
          </w:tcPr>
          <w:p w14:paraId="140D8821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4A52E25">
            <w:pPr>
              <w:jc w:val="center"/>
            </w:pPr>
            <w:r>
              <w:t>杨子林</w:t>
            </w:r>
          </w:p>
        </w:tc>
        <w:tc>
          <w:tcPr>
            <w:tcW w:w="850" w:type="dxa"/>
            <w:vAlign w:val="center"/>
          </w:tcPr>
          <w:p w14:paraId="7586D266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C493A0D">
            <w:pPr>
              <w:jc w:val="both"/>
            </w:pPr>
            <w:r>
              <w:t>2025-N0OHSMS-1059499</w:t>
            </w:r>
          </w:p>
        </w:tc>
        <w:tc>
          <w:tcPr>
            <w:tcW w:w="3684" w:type="dxa"/>
            <w:gridSpan w:val="9"/>
            <w:vAlign w:val="center"/>
          </w:tcPr>
          <w:p w14:paraId="2DD77FE0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2C88FB2F">
            <w:pPr>
              <w:jc w:val="center"/>
            </w:pPr>
            <w:r>
              <w:t>15257620001</w:t>
            </w:r>
          </w:p>
        </w:tc>
      </w:tr>
      <w:tr w14:paraId="27EFC2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AA0A598">
            <w:pPr>
              <w:jc w:val="center"/>
            </w:pPr>
          </w:p>
        </w:tc>
        <w:tc>
          <w:tcPr>
            <w:tcW w:w="885" w:type="dxa"/>
            <w:vAlign w:val="center"/>
          </w:tcPr>
          <w:p w14:paraId="4824406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63F10EE">
            <w:pPr>
              <w:jc w:val="center"/>
            </w:pPr>
            <w:r>
              <w:t>杨子林</w:t>
            </w:r>
          </w:p>
        </w:tc>
        <w:tc>
          <w:tcPr>
            <w:tcW w:w="850" w:type="dxa"/>
            <w:vAlign w:val="center"/>
          </w:tcPr>
          <w:p w14:paraId="42D15A5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5647D466">
            <w:pPr>
              <w:jc w:val="both"/>
            </w:pPr>
            <w:r>
              <w:t>2025-N1EMS-1059499</w:t>
            </w:r>
          </w:p>
        </w:tc>
        <w:tc>
          <w:tcPr>
            <w:tcW w:w="3684" w:type="dxa"/>
            <w:gridSpan w:val="9"/>
            <w:vAlign w:val="center"/>
          </w:tcPr>
          <w:p w14:paraId="2A4AD906"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38044FD9">
            <w:pPr>
              <w:jc w:val="center"/>
            </w:pPr>
            <w:r>
              <w:t>15257620001</w:t>
            </w:r>
          </w:p>
        </w:tc>
      </w:tr>
      <w:tr w14:paraId="6E387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79A2D7B">
            <w:pPr>
              <w:jc w:val="center"/>
            </w:pPr>
          </w:p>
        </w:tc>
        <w:tc>
          <w:tcPr>
            <w:tcW w:w="885" w:type="dxa"/>
            <w:vAlign w:val="center"/>
          </w:tcPr>
          <w:p w14:paraId="32F88D3B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9058F1F">
            <w:pPr>
              <w:jc w:val="center"/>
            </w:pPr>
            <w:r>
              <w:t>杨子林</w:t>
            </w:r>
          </w:p>
        </w:tc>
        <w:tc>
          <w:tcPr>
            <w:tcW w:w="850" w:type="dxa"/>
            <w:vAlign w:val="center"/>
          </w:tcPr>
          <w:p w14:paraId="586BD67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BFC5CEE">
            <w:pPr>
              <w:jc w:val="both"/>
            </w:pPr>
            <w:r>
              <w:t>2025-N1QMS-1059499</w:t>
            </w:r>
          </w:p>
        </w:tc>
        <w:tc>
          <w:tcPr>
            <w:tcW w:w="3684" w:type="dxa"/>
            <w:gridSpan w:val="9"/>
            <w:vAlign w:val="center"/>
          </w:tcPr>
          <w:p w14:paraId="044A069B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F022D93">
            <w:pPr>
              <w:jc w:val="center"/>
            </w:pPr>
            <w:r>
              <w:t>15257620001</w:t>
            </w:r>
          </w:p>
        </w:tc>
      </w:tr>
      <w:tr w14:paraId="23444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E52E0A2">
            <w:pPr>
              <w:jc w:val="center"/>
            </w:pPr>
          </w:p>
        </w:tc>
        <w:tc>
          <w:tcPr>
            <w:tcW w:w="885" w:type="dxa"/>
            <w:vAlign w:val="center"/>
          </w:tcPr>
          <w:p w14:paraId="401A0266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3EF58B5"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 w14:paraId="0F5ED25F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7750CABF">
            <w:pPr>
              <w:jc w:val="both"/>
            </w:pPr>
            <w:r>
              <w:t>2024-N1QMS-1459792</w:t>
            </w:r>
          </w:p>
        </w:tc>
        <w:tc>
          <w:tcPr>
            <w:tcW w:w="3684" w:type="dxa"/>
            <w:gridSpan w:val="9"/>
            <w:vAlign w:val="center"/>
          </w:tcPr>
          <w:p w14:paraId="665CDF68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403EDE82">
            <w:pPr>
              <w:jc w:val="center"/>
            </w:pPr>
            <w:r>
              <w:t>13586400728</w:t>
            </w:r>
          </w:p>
        </w:tc>
      </w:tr>
      <w:tr w14:paraId="10AB60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C32EB92">
            <w:pPr>
              <w:jc w:val="center"/>
            </w:pPr>
          </w:p>
        </w:tc>
        <w:tc>
          <w:tcPr>
            <w:tcW w:w="885" w:type="dxa"/>
            <w:vAlign w:val="center"/>
          </w:tcPr>
          <w:p w14:paraId="1D5374A3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7C097DF"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 w14:paraId="5FD41DEB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1EC4DF6D">
            <w:pPr>
              <w:jc w:val="both"/>
            </w:pPr>
            <w:r>
              <w:t>2024-N1EMS-1459792</w:t>
            </w:r>
          </w:p>
        </w:tc>
        <w:tc>
          <w:tcPr>
            <w:tcW w:w="3684" w:type="dxa"/>
            <w:gridSpan w:val="9"/>
            <w:vAlign w:val="center"/>
          </w:tcPr>
          <w:p w14:paraId="3E252149">
            <w:pPr>
              <w:jc w:val="center"/>
            </w:pPr>
            <w:r>
              <w:t xml:space="preserve">30.01.00 </w:t>
            </w:r>
          </w:p>
        </w:tc>
        <w:tc>
          <w:tcPr>
            <w:tcW w:w="1560" w:type="dxa"/>
            <w:gridSpan w:val="2"/>
            <w:vAlign w:val="center"/>
          </w:tcPr>
          <w:p w14:paraId="5C346297">
            <w:pPr>
              <w:jc w:val="center"/>
            </w:pPr>
            <w:r>
              <w:t>13586400728</w:t>
            </w:r>
          </w:p>
        </w:tc>
      </w:tr>
      <w:tr w14:paraId="3B8A4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FED50E7">
            <w:pPr>
              <w:jc w:val="center"/>
            </w:pPr>
          </w:p>
        </w:tc>
        <w:tc>
          <w:tcPr>
            <w:tcW w:w="885" w:type="dxa"/>
            <w:vAlign w:val="center"/>
          </w:tcPr>
          <w:p w14:paraId="7359CAB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BA0806E">
            <w:pPr>
              <w:jc w:val="center"/>
            </w:pPr>
            <w:r>
              <w:t>周传林</w:t>
            </w:r>
          </w:p>
        </w:tc>
        <w:tc>
          <w:tcPr>
            <w:tcW w:w="850" w:type="dxa"/>
            <w:vAlign w:val="center"/>
          </w:tcPr>
          <w:p w14:paraId="7071C862"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43676B9C">
            <w:pPr>
              <w:jc w:val="both"/>
            </w:pPr>
            <w:r>
              <w:t>2024-N1OHSMS-1459792</w:t>
            </w:r>
          </w:p>
        </w:tc>
        <w:tc>
          <w:tcPr>
            <w:tcW w:w="3684" w:type="dxa"/>
            <w:gridSpan w:val="9"/>
            <w:vAlign w:val="center"/>
          </w:tcPr>
          <w:p w14:paraId="381B8E09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1EFFBE70">
            <w:pPr>
              <w:jc w:val="center"/>
            </w:pPr>
            <w:r>
              <w:t>13586400728</w:t>
            </w:r>
          </w:p>
        </w:tc>
      </w:tr>
      <w:tr w14:paraId="32CAE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0953" w:type="dxa"/>
            <w:gridSpan w:val="20"/>
            <w:vAlign w:val="center"/>
          </w:tcPr>
          <w:p w14:paraId="173B6A5C">
            <w:pPr>
              <w:jc w:val="center"/>
              <w:rPr>
                <w:rFonts w:hint="eastAsia" w:eastAsia="宋体"/>
                <w:lang w:val="en-US" w:eastAsia="zh-CN"/>
              </w:rPr>
            </w:pPr>
            <w:bookmarkStart w:id="12" w:name="_GoBack"/>
            <w:r>
              <w:rPr>
                <w:rFonts w:hint="eastAsia"/>
                <w:highlight w:val="yellow"/>
              </w:rPr>
              <w:t>本次审核项目见证目的：</w:t>
            </w:r>
            <w:r>
              <w:rPr>
                <w:rFonts w:hint="eastAsia"/>
                <w:highlight w:val="yellow"/>
                <w:lang w:val="en-US" w:eastAsia="zh-CN"/>
              </w:rPr>
              <w:t>晋级</w:t>
            </w:r>
            <w:r>
              <w:rPr>
                <w:rFonts w:hint="eastAsia"/>
                <w:highlight w:val="yellow"/>
              </w:rPr>
              <w:t>见证     见证人：</w:t>
            </w:r>
            <w:r>
              <w:rPr>
                <w:rFonts w:hint="eastAsia"/>
                <w:highlight w:val="yellow"/>
                <w:lang w:val="en-US" w:eastAsia="zh-CN"/>
              </w:rPr>
              <w:t>王献华</w:t>
            </w:r>
            <w:r>
              <w:rPr>
                <w:rFonts w:hint="eastAsia"/>
                <w:highlight w:val="yellow"/>
              </w:rPr>
              <w:t xml:space="preserve">  被见证人：</w:t>
            </w:r>
            <w:r>
              <w:rPr>
                <w:rFonts w:hint="eastAsia"/>
                <w:highlight w:val="yellow"/>
                <w:lang w:val="en-US" w:eastAsia="zh-CN"/>
              </w:rPr>
              <w:t>杨子林</w:t>
            </w:r>
            <w:r>
              <w:rPr>
                <w:rFonts w:hint="eastAsia"/>
                <w:highlight w:val="yellow"/>
              </w:rPr>
              <w:t xml:space="preserve">  被见证体系:</w:t>
            </w:r>
            <w:r>
              <w:rPr>
                <w:rFonts w:hint="eastAsia"/>
                <w:highlight w:val="yellow"/>
                <w:lang w:val="en-US" w:eastAsia="zh-CN"/>
              </w:rPr>
              <w:t>O</w:t>
            </w:r>
            <w:bookmarkEnd w:id="12"/>
          </w:p>
        </w:tc>
      </w:tr>
      <w:tr w14:paraId="0A06C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782F0C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A868ACE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李永忠</w:t>
            </w:r>
          </w:p>
          <w:p w14:paraId="37B32B36">
            <w:pPr>
              <w:widowControl/>
              <w:jc w:val="left"/>
              <w:rPr>
                <w:sz w:val="21"/>
                <w:szCs w:val="21"/>
              </w:rPr>
            </w:pPr>
          </w:p>
          <w:p w14:paraId="74A4C42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B7D611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2025-08-05</w:t>
            </w:r>
          </w:p>
        </w:tc>
        <w:tc>
          <w:tcPr>
            <w:tcW w:w="5244" w:type="dxa"/>
            <w:gridSpan w:val="11"/>
          </w:tcPr>
          <w:p w14:paraId="099E05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EC49206">
            <w:pPr>
              <w:rPr>
                <w:sz w:val="21"/>
                <w:szCs w:val="21"/>
              </w:rPr>
            </w:pPr>
          </w:p>
          <w:p w14:paraId="64CC692E">
            <w:pPr>
              <w:rPr>
                <w:sz w:val="21"/>
                <w:szCs w:val="21"/>
              </w:rPr>
            </w:pPr>
          </w:p>
          <w:p w14:paraId="023225B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9EC3AB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6F009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80E1E9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049FB3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28FBD4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FD7D39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4CE357B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787D39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4B6EE3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CF884E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377C2B20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426B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74AA78F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DF9EEF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3B46DBC">
      <w:pPr>
        <w:pStyle w:val="2"/>
      </w:pPr>
    </w:p>
    <w:p w14:paraId="007B0E7F">
      <w:pPr>
        <w:pStyle w:val="2"/>
      </w:pPr>
    </w:p>
    <w:p w14:paraId="66F5CA94">
      <w:pPr>
        <w:pStyle w:val="2"/>
      </w:pPr>
    </w:p>
    <w:p w14:paraId="3C4CE3C0">
      <w:pPr>
        <w:pStyle w:val="2"/>
      </w:pPr>
    </w:p>
    <w:p w14:paraId="7C70756C">
      <w:pPr>
        <w:pStyle w:val="2"/>
      </w:pPr>
    </w:p>
    <w:p w14:paraId="2BE83DA4">
      <w:pPr>
        <w:pStyle w:val="2"/>
      </w:pPr>
    </w:p>
    <w:p w14:paraId="33C91CAB">
      <w:pPr>
        <w:pStyle w:val="2"/>
      </w:pPr>
    </w:p>
    <w:p w14:paraId="785B9373">
      <w:pPr>
        <w:pStyle w:val="2"/>
      </w:pPr>
    </w:p>
    <w:p w14:paraId="33545565">
      <w:pPr>
        <w:pStyle w:val="2"/>
      </w:pPr>
    </w:p>
    <w:p w14:paraId="654085E8">
      <w:pPr>
        <w:pStyle w:val="2"/>
      </w:pPr>
    </w:p>
    <w:p w14:paraId="6C41BB0D">
      <w:pPr>
        <w:pStyle w:val="2"/>
      </w:pPr>
    </w:p>
    <w:p w14:paraId="23B9C0F3">
      <w:pPr>
        <w:pStyle w:val="2"/>
      </w:pPr>
    </w:p>
    <w:p w14:paraId="51BDBBFB">
      <w:pPr>
        <w:pStyle w:val="2"/>
      </w:pPr>
    </w:p>
    <w:p w14:paraId="25A37393">
      <w:pPr>
        <w:pStyle w:val="2"/>
      </w:pPr>
    </w:p>
    <w:p w14:paraId="62500589">
      <w:pPr>
        <w:pStyle w:val="2"/>
      </w:pPr>
    </w:p>
    <w:p w14:paraId="46838082">
      <w:pPr>
        <w:pStyle w:val="2"/>
      </w:pPr>
    </w:p>
    <w:p w14:paraId="58FC2FC7">
      <w:pPr>
        <w:pStyle w:val="2"/>
      </w:pPr>
    </w:p>
    <w:p w14:paraId="7C005564">
      <w:pPr>
        <w:pStyle w:val="2"/>
      </w:pPr>
    </w:p>
    <w:p w14:paraId="77A86B2D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35DEADC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75C0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5CDCD4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F01E7A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42FC38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548B0C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3639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74141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8799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78F8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C42D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B35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8AC42B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BED5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EBCF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3BF8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BB29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8E3E2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1D17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8A7B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5E0F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5CC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4FEF0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B4DC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C862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E82AC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A34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C9E9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D6DD8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DF17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AAD0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6EC4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555D5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0717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D2D3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C886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523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DDE4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2BD2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7B96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1C260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BAD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996A47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FA08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5358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09986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412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51513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59CF9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1A41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19BA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446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72B95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D9B7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07E0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85B87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8A64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708AA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3BFC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9F95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6B65C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C42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B5612B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2B6D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B848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AB68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40C6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978E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C230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B0E0D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FAAF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793F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AD98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4F1D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B1A2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4CED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BA1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07531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6AE5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508E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E4A0B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8C0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28046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4EF8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A3B3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FDDC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B845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810D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12BF9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55F7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96FFF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9A2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9F0321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804A73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6E85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385780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ACA09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A4FC6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C43D80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53492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8119BC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FD0B24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F07040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0DE1E8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600C00C3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44F7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59E130D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18BF6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28C2F386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0D15BF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5FE63BE9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1337</Words>
  <Characters>2025</Characters>
  <Lines>9</Lines>
  <Paragraphs>2</Paragraphs>
  <TotalTime>1</TotalTime>
  <ScaleCrop>false</ScaleCrop>
  <LinksUpToDate>false</LinksUpToDate>
  <CharactersWithSpaces>2084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lee</cp:lastModifiedBy>
  <dcterms:modified xsi:type="dcterms:W3CDTF">2025-08-05T06:43:47Z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