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11537-2025-QEO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3080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河北美芝隆电力器材有限公司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周文廷</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周文廷、路喜芬</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1551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河北美芝隆电力器材有限公司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周文廷</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2024-N1EMS-2244880</w:t>
            </w:r>
          </w:p>
        </w:tc>
        <w:tc>
          <w:tcPr>
            <w:tcW w:w="3145" w:type="dxa"/>
            <w:vAlign w:val="center"/>
          </w:tcPr>
          <w:p w14:paraId="1EF07270">
            <w:pPr>
              <w:spacing w:line="360" w:lineRule="exact"/>
              <w:jc w:val="center"/>
              <w:rPr>
                <w:szCs w:val="21"/>
              </w:rPr>
            </w:pPr>
            <w:r>
              <w:t>17.03.04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周文廷</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2025-N1QMS-3244880</w:t>
            </w:r>
          </w:p>
        </w:tc>
        <w:tc>
          <w:tcPr>
            <w:tcW w:w="3145" w:type="dxa"/>
            <w:vAlign w:val="center"/>
          </w:tcPr>
          <w:p w14:paraId="0773CEA1">
            <w:pPr>
              <w:spacing w:line="360" w:lineRule="exact"/>
              <w:jc w:val="center"/>
            </w:pPr>
            <w:r>
              <w:t>17.03.04</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周文廷</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2025-N1OHSMS-2244880</w:t>
            </w:r>
          </w:p>
        </w:tc>
        <w:tc>
          <w:tcPr>
            <w:tcW w:w="3145" w:type="dxa"/>
            <w:vAlign w:val="center"/>
          </w:tcPr>
          <w:p w14:paraId="7F43F701">
            <w:pPr>
              <w:spacing w:line="360" w:lineRule="exact"/>
              <w:jc w:val="center"/>
            </w:pPr>
            <w:r>
              <w:t>17.03.04</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2025-N1EMS-1330871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2025-N1QMS-1330871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2025-N1OHSMS-1330871</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2025年12月21日下午至2025年12月22日下午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E:资质范围内钢绞线的制造销售所涉及场所的相关环境管理活动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Q:资质范围内钢绞线的制造销售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O:资质范围内钢绞线的制造销售所涉及场所的相关职业健康安全管理活动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河北省沧州市任丘市经济开发区北区长七路南110米</w:t>
      </w:r>
    </w:p>
    <w:p w14:paraId="5FB2C4BD">
      <w:pPr>
        <w:spacing w:line="360" w:lineRule="auto"/>
        <w:ind w:firstLine="420" w:firstLineChars="200"/>
      </w:pPr>
      <w:r>
        <w:rPr>
          <w:rFonts w:hint="eastAsia"/>
        </w:rPr>
        <w:t>办公地址：</w:t>
      </w:r>
      <w:r>
        <w:rPr>
          <w:rFonts w:hint="eastAsia"/>
        </w:rPr>
        <w:t>河北省沧州市任丘市经济开发区北区长七路南110米</w:t>
      </w:r>
    </w:p>
    <w:p w14:paraId="3E2A92FF">
      <w:pPr>
        <w:spacing w:line="360" w:lineRule="auto"/>
        <w:ind w:firstLine="420" w:firstLineChars="200"/>
      </w:pPr>
      <w:r>
        <w:rPr>
          <w:rFonts w:hint="eastAsia"/>
        </w:rPr>
        <w:t>经营地址：</w:t>
      </w:r>
      <w:bookmarkStart w:id="14" w:name="生产地址"/>
      <w:bookmarkEnd w:id="14"/>
      <w:r>
        <w:rPr>
          <w:rFonts w:hint="eastAsia"/>
        </w:rPr>
        <w:t>河北省沧州市任丘市经济开发区北区长七路南110米</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2025年12月20日 13:00至2025年12月20日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河北美芝隆电力器材有限公司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周文廷</w:t>
      </w:r>
      <w:r>
        <w:rPr>
          <w:rFonts w:hint="eastAsia"/>
          <w:b/>
          <w:color w:val="auto"/>
          <w:kern w:val="2"/>
          <w:sz w:val="21"/>
          <w:lang w:val="en-GB"/>
        </w:rPr>
        <w:t xml:space="preserve">  </w:t>
      </w:r>
      <w:r>
        <w:rPr>
          <w:rFonts w:hint="eastAsia"/>
          <w:b/>
          <w:color w:val="auto"/>
          <w:kern w:val="2"/>
          <w:sz w:val="21"/>
          <w:lang w:val="en-GB"/>
        </w:rPr>
        <w:t>周文廷、路喜芬</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96571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