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20784-2025-QEO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91270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济南钮恒冶金机械有限公司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周长润</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周长润</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23158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济南钮恒冶金机械有限公司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周长润</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2025-N1QMS-1465923</w:t>
            </w:r>
          </w:p>
        </w:tc>
        <w:tc>
          <w:tcPr>
            <w:tcW w:w="3145" w:type="dxa"/>
            <w:vAlign w:val="center"/>
          </w:tcPr>
          <w:p w14:paraId="1EF07270">
            <w:pPr>
              <w:spacing w:line="360" w:lineRule="exact"/>
              <w:jc w:val="center"/>
              <w:rPr>
                <w:szCs w:val="21"/>
              </w:rPr>
            </w:pPr>
            <w:r>
              <w:t>18.05.01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周长润</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2025-N1EMS-1465923</w:t>
            </w:r>
          </w:p>
        </w:tc>
        <w:tc>
          <w:tcPr>
            <w:tcW w:w="3145" w:type="dxa"/>
            <w:vAlign w:val="center"/>
          </w:tcPr>
          <w:p w14:paraId="0773CEA1">
            <w:pPr>
              <w:spacing w:line="360" w:lineRule="exact"/>
              <w:jc w:val="center"/>
            </w:pPr>
            <w:r>
              <w:t>18.05.01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周长润</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2025-N1OHSMS-1465923</w:t>
            </w:r>
          </w:p>
        </w:tc>
        <w:tc>
          <w:tcPr>
            <w:tcW w:w="3145" w:type="dxa"/>
            <w:vAlign w:val="center"/>
          </w:tcPr>
          <w:p w14:paraId="7F43F701">
            <w:pPr>
              <w:spacing w:line="360" w:lineRule="exact"/>
              <w:jc w:val="center"/>
            </w:pPr>
            <w:r>
              <w:t>18.05.01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2025年06月14日下午至2025年06月17日上午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E:冶金专用设备配件(结晶器、结晶器总成、结晶器水套、结晶器铜管、连铸机配件)的制造所涉及场所的相关环境管理活动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Q:冶金专用设备配件(结晶器、结晶器总成、结晶器水套、结晶器铜管、连铸机配件)的制造</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O:冶金专用设备配件(结晶器、结晶器总成、结晶器水套、结晶器铜管、连铸机配件)的制造所涉及场所的相关职业健康安全管理活动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山东省济南市章丘区相公庄街道鞠家工业园18号</w:t>
      </w:r>
    </w:p>
    <w:p w14:paraId="5FB2C4BD">
      <w:pPr>
        <w:spacing w:line="360" w:lineRule="auto"/>
        <w:ind w:firstLine="420" w:firstLineChars="200"/>
      </w:pPr>
      <w:r>
        <w:rPr>
          <w:rFonts w:hint="eastAsia"/>
        </w:rPr>
        <w:t>办公地址：</w:t>
      </w:r>
      <w:r>
        <w:rPr>
          <w:rFonts w:hint="eastAsia"/>
        </w:rPr>
        <w:t>山东省济南市章丘区相公庄街道鞠家工业园18号</w:t>
      </w:r>
    </w:p>
    <w:p w14:paraId="3E2A92FF">
      <w:pPr>
        <w:spacing w:line="360" w:lineRule="auto"/>
        <w:ind w:firstLine="420" w:firstLineChars="200"/>
      </w:pPr>
      <w:r>
        <w:rPr>
          <w:rFonts w:hint="eastAsia"/>
        </w:rPr>
        <w:t>经营地址：</w:t>
      </w:r>
      <w:bookmarkStart w:id="14" w:name="生产地址"/>
      <w:bookmarkEnd w:id="14"/>
      <w:r>
        <w:rPr>
          <w:rFonts w:hint="eastAsia"/>
        </w:rPr>
        <w:t>山东省济南市章丘区相公庄街道鞠家工业园18号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2025年06月12日 14:00至2025年06月13日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济南钮恒冶金机械有限公司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周长润</w:t>
      </w:r>
      <w:r>
        <w:rPr>
          <w:rFonts w:hint="eastAsia"/>
          <w:b/>
          <w:color w:val="auto"/>
          <w:kern w:val="2"/>
          <w:sz w:val="21"/>
          <w:lang w:val="en-GB"/>
        </w:rPr>
        <w:t xml:space="preserve">  </w:t>
      </w:r>
      <w:r>
        <w:rPr>
          <w:rFonts w:hint="eastAsia"/>
          <w:b/>
          <w:color w:val="auto"/>
          <w:kern w:val="2"/>
          <w:sz w:val="21"/>
          <w:lang w:val="en-GB"/>
        </w:rPr>
        <w:t>周长润</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94789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