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石家庄市维美印刷有限公司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10003-2026-QES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石家庄市新华区杜北乡上京村西工业区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石家庄市新华区杜北乡上京村西工业区</w:t>
            </w:r>
          </w:p>
          <w:p w:rsidR="00E12FF5">
            <w:r>
              <w:rPr>
                <w:rFonts w:hint="eastAsia"/>
                <w:sz w:val="21"/>
                <w:szCs w:val="21"/>
              </w:rPr>
              <w:t>石家庄市维美印刷有限公司 石家庄市新华区中华北大街198 号中储广场 5-1202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杨少宁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13931868279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weimeiyinshua@126.com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2026年01月19日 08:30至2026年01月20日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Q:许可范围内印刷品的印刷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E:许可范围内印刷品的印刷所涉及场所的相关环境管理活动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S:许可范围内印刷品的印刷所涉及场所的相关职业健康安全管理活动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Q:09.01.02,E:09.01.02,S:09.01.02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2025-N1OHSMS-2244880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09.01.02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09.01.02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09.01.02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白会丽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2025-N0OHSMS-1321353</w:t>
              <w:tab/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15031130108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白会丽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2025-N0QMS-1321353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15031130108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白会丽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2025-N0EMS-1321353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15031130108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2024-N1OHSMS-1352727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09.01.02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2024-N1QMS-1352727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09.01.02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2024-N1EMS-1352727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09.01.02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2025-N1OHSMS-1352761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13785190616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2025-N1QMS-1352761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13785190616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2025-N1EMS-1352761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13785190616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白会丽-中国石油化工股份有限公司石家庄炼化分公司 郭玉品-河北蓝鼎建筑劳务分包有限公司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67449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2592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