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韩硕明（北京）科技有限公司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贾海平、于立秋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2025年11月19日上午至2025年11月21日上午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5757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