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河北护安保安服务有限公司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河北省石家庄市长安区博雅盛世C区B座2607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河北省石家庄市长安区博雅盛世C区B座2607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石家庄市滹沱河生态区 石家庄市滹沱河南岸中华大街至东三环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18033822560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834475334@qq.com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E:许可范围内的保安服务所涉及场所的相关环境管理活动</w:t>
            </w:r>
          </w:p>
          <w:p w14:paraId="0ED3228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Q:许可范围内的保安服务</w:t>
            </w:r>
          </w:p>
          <w:p w14:paraId="30FB4E6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O:许可范围内的保安服务所涉及场所的相关职业健康安全管理活动</w:t>
            </w:r>
          </w:p>
          <w:p w14:paraId="328916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602BD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7689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B5E81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36AE98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712779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2A8E6E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4625919F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0D505774">
            <w:pPr>
              <w:jc w:val="center"/>
            </w:pPr>
            <w:r>
              <w:t>15931396599</w:t>
            </w:r>
          </w:p>
        </w:tc>
      </w:tr>
      <w:tr w14:paraId="274A3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0C49B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D2D4F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9888FF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F9517D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4DC884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293A461C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1320FA5E">
            <w:pPr>
              <w:jc w:val="center"/>
            </w:pPr>
            <w:r>
              <w:t>15931396599</w:t>
            </w:r>
          </w:p>
        </w:tc>
      </w:tr>
      <w:tr w14:paraId="071E2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D65A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1DBF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8DBA3C"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 w14:paraId="57B5D60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50891B">
            <w:pPr>
              <w:jc w:val="both"/>
            </w:pPr>
            <w:r>
              <w:t>2023-N0EMS-1303217</w:t>
            </w:r>
          </w:p>
        </w:tc>
        <w:tc>
          <w:tcPr>
            <w:tcW w:w="3684" w:type="dxa"/>
            <w:gridSpan w:val="9"/>
            <w:vAlign w:val="center"/>
          </w:tcPr>
          <w:p w14:paraId="070B8349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1A9BE491">
            <w:pPr>
              <w:jc w:val="center"/>
            </w:pPr>
            <w:r>
              <w:t>13483177918</w:t>
            </w:r>
          </w:p>
        </w:tc>
      </w:tr>
      <w:tr w14:paraId="08790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A9DB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3C01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40C6BF"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 w14:paraId="306420C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CF20F2">
            <w:pPr>
              <w:jc w:val="both"/>
            </w:pPr>
            <w:r>
              <w:t>2023-N0QMS-1303217</w:t>
            </w:r>
          </w:p>
        </w:tc>
        <w:tc>
          <w:tcPr>
            <w:tcW w:w="3684" w:type="dxa"/>
            <w:gridSpan w:val="9"/>
            <w:vAlign w:val="center"/>
          </w:tcPr>
          <w:p w14:paraId="63EE9CA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48D3C97">
            <w:pPr>
              <w:jc w:val="center"/>
            </w:pPr>
            <w:r>
              <w:t>13483177918</w:t>
            </w:r>
          </w:p>
        </w:tc>
      </w:tr>
      <w:tr w14:paraId="0DA63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8663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5C872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D58D0A"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 w14:paraId="1EB8856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DBFD27">
            <w:pPr>
              <w:jc w:val="both"/>
            </w:pPr>
            <w:r>
              <w:t>2024-N0OHSMS-1303217</w:t>
            </w:r>
          </w:p>
        </w:tc>
        <w:tc>
          <w:tcPr>
            <w:tcW w:w="3684" w:type="dxa"/>
            <w:gridSpan w:val="9"/>
            <w:vAlign w:val="center"/>
          </w:tcPr>
          <w:p w14:paraId="40CA6FE7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33BAB114">
            <w:pPr>
              <w:jc w:val="center"/>
            </w:pPr>
            <w:r>
              <w:t>13483177918</w:t>
            </w:r>
          </w:p>
        </w:tc>
      </w:tr>
      <w:tr w14:paraId="3B251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CB57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2ED7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B42641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7899C54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0F0AD8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1DD2C4F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74D483F">
            <w:pPr>
              <w:jc w:val="center"/>
            </w:pPr>
            <w:r>
              <w:t>13663111838</w:t>
            </w:r>
          </w:p>
        </w:tc>
      </w:tr>
      <w:tr w14:paraId="0EDA7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8B29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B101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EFC433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56D7E8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48FD94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3AD8A02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2899AF2">
            <w:pPr>
              <w:jc w:val="center"/>
            </w:pPr>
            <w:r>
              <w:t>13663111838</w:t>
            </w:r>
          </w:p>
        </w:tc>
      </w:tr>
      <w:tr w14:paraId="39540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A00B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2937F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7F11B7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302DE6D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D3BA58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29E890F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6248200">
            <w:pPr>
              <w:jc w:val="center"/>
            </w:pPr>
            <w:r>
              <w:t>13663111838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鲍阳阳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A71987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1301</Words>
  <Characters>1783</Characters>
  <Lines>11</Lines>
  <Paragraphs>3</Paragraphs>
  <TotalTime>0</TotalTime>
  <ScaleCrop>false</ScaleCrop>
  <LinksUpToDate>false</LinksUpToDate>
  <CharactersWithSpaces>1825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2025-05-30T03:20:43Z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