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10863-2025-QEOF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467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北京凯兴腾达商贸有限公司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李楠、朱亮亮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147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北京凯兴腾达商贸有限公司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2024-N1FSMS-1353580</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朱亮亮</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2023-N1FSMS-2246600</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F:位于北京市丰台区花乡新发地农工商联合公司院内新发地农产品市场商业街一层南2号北京凯兴滕达商贸有限公司的散装食品、预包装食品、食用农产品销售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北京市丰台区花乡新发地农工商联合公司院内新发地农产品市场商业街一层南2号</w:t>
      </w:r>
    </w:p>
    <w:p w14:paraId="5FB2C4BD">
      <w:pPr>
        <w:spacing w:line="360" w:lineRule="auto"/>
        <w:ind w:firstLine="420" w:firstLineChars="200"/>
      </w:pPr>
      <w:r>
        <w:rPr>
          <w:rFonts w:hint="eastAsia"/>
        </w:rPr>
        <w:t>办公地址：</w:t>
      </w:r>
      <w:r>
        <w:rPr>
          <w:rFonts w:hint="eastAsia"/>
        </w:rPr>
        <w:t>北京市丰台区花乡新发地农工商联合公司院内新发地农产品市场商业街一层南2号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北京市丰台区花乡新发地农工商联合公司院内新发地农产品市场商业街一层南2号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13:00至2025年07月12日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北京凯兴腾达商贸有限公司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李楠、朱亮亮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662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