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D62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F1CB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6552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B161B3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江西团团圆家具有限公司</w:t>
            </w:r>
          </w:p>
        </w:tc>
        <w:tc>
          <w:tcPr>
            <w:tcW w:w="1134" w:type="dxa"/>
            <w:vAlign w:val="center"/>
          </w:tcPr>
          <w:p w14:paraId="4F686B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0330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11261-2025-O</w:t>
            </w:r>
          </w:p>
        </w:tc>
      </w:tr>
      <w:tr w14:paraId="5189E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8E67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2506D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江西省赣州市南康区龙岭镇龙岭工业园南区B区B8栋</w:t>
            </w:r>
          </w:p>
        </w:tc>
      </w:tr>
      <w:tr w14:paraId="0673F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3ED1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025344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号厂房</w:t>
            </w:r>
          </w:p>
          <w:p w14:paraId="4BA299AC"/>
        </w:tc>
      </w:tr>
      <w:tr w14:paraId="048C0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D5BE1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3CC872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陈华文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08502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7C5D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19079826669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DBF01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68B35E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BB997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B1DFB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0BE950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 w14:paraId="3A1FF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D8DB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8EA36C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C8A0FF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5A4886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98C0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26208D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810604548@qq.com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0D78F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1A67EC3">
            <w:pPr>
              <w:rPr>
                <w:sz w:val="21"/>
                <w:szCs w:val="21"/>
              </w:rPr>
            </w:pPr>
          </w:p>
        </w:tc>
      </w:tr>
      <w:tr w14:paraId="1FE48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17583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39B40B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08:30至2025年11月05日 12:00</w:t>
            </w:r>
          </w:p>
        </w:tc>
        <w:tc>
          <w:tcPr>
            <w:tcW w:w="1457" w:type="dxa"/>
            <w:gridSpan w:val="5"/>
            <w:vAlign w:val="center"/>
          </w:tcPr>
          <w:p w14:paraId="22D83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4BF730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67A7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3DD4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9770A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ED9F8A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7D5D4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0C3585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10D7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0DD6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562B91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9D2E4A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C5065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2862CD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62BA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E484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04DA66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职业健康安全管理体系</w:t>
            </w:r>
          </w:p>
        </w:tc>
      </w:tr>
      <w:tr w14:paraId="0EDEB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C3C3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5C2BA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6767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676E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16B37B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 w14:paraId="76923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3DA6B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BEAD9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EEF7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7CCC15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C4D084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6CFCF5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063D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38CEC5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AB952F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O:实木家具、板式家具、钢木家具、软体家具的研发设计、生产、销售及售后服务所涉及场所的相关职业健康安全管理活动</w:t>
            </w:r>
            <w:bookmarkStart w:id="12" w:name="_GoBack"/>
            <w:bookmarkEnd w:id="12"/>
          </w:p>
          <w:p w14:paraId="53715A3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6846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E77853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78035F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23.01.01,23.01.04,29.08.07,29.10.05</w:t>
            </w:r>
          </w:p>
        </w:tc>
        <w:tc>
          <w:tcPr>
            <w:tcW w:w="1275" w:type="dxa"/>
            <w:gridSpan w:val="3"/>
            <w:vAlign w:val="center"/>
          </w:tcPr>
          <w:p w14:paraId="79271B0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FBF610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4D03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DB530C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DD7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41A6F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066DD2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B30D49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0D76D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CAFED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D7DBA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0BA0F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B029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47E4E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D05327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0199B2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086EBA5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18A335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562624C6">
            <w:pPr>
              <w:jc w:val="center"/>
              <w:rPr>
                <w:sz w:val="21"/>
                <w:szCs w:val="21"/>
              </w:rPr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60B4A244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772A0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F0D6C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2624D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D0BDCF4"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 w14:paraId="539275F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A99883">
            <w:pPr>
              <w:jc w:val="both"/>
            </w:pPr>
            <w:r>
              <w:t>2024-N1OHSMS-1287699</w:t>
            </w:r>
          </w:p>
        </w:tc>
        <w:tc>
          <w:tcPr>
            <w:tcW w:w="3684" w:type="dxa"/>
            <w:gridSpan w:val="9"/>
            <w:vAlign w:val="center"/>
          </w:tcPr>
          <w:p w14:paraId="784F0E41"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0D40D681">
            <w:pPr>
              <w:jc w:val="center"/>
            </w:pPr>
            <w:r>
              <w:t>17679372800</w:t>
            </w:r>
          </w:p>
        </w:tc>
      </w:tr>
      <w:tr w14:paraId="3D470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46B0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EE3CA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CF7250">
            <w:pPr>
              <w:jc w:val="center"/>
            </w:pPr>
            <w:r>
              <w:t>王荣峰</w:t>
            </w:r>
          </w:p>
        </w:tc>
        <w:tc>
          <w:tcPr>
            <w:tcW w:w="850" w:type="dxa"/>
            <w:vAlign w:val="center"/>
          </w:tcPr>
          <w:p w14:paraId="4F0FFF2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059722B">
            <w:pPr>
              <w:jc w:val="both"/>
            </w:pPr>
            <w:r>
              <w:t>2025-N0OHSMS-1328927</w:t>
            </w:r>
          </w:p>
        </w:tc>
        <w:tc>
          <w:tcPr>
            <w:tcW w:w="3684" w:type="dxa"/>
            <w:gridSpan w:val="9"/>
            <w:vAlign w:val="center"/>
          </w:tcPr>
          <w:p w14:paraId="0BE3698C"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49BB65F0">
            <w:pPr>
              <w:jc w:val="center"/>
            </w:pPr>
            <w:r>
              <w:t>13307974712</w:t>
            </w:r>
          </w:p>
        </w:tc>
      </w:tr>
      <w:tr w14:paraId="7E19D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72EBE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C38C29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1345636">
            <w:pPr>
              <w:widowControl/>
              <w:jc w:val="left"/>
              <w:rPr>
                <w:sz w:val="21"/>
                <w:szCs w:val="21"/>
              </w:rPr>
            </w:pPr>
          </w:p>
          <w:p w14:paraId="40133B4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B67217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14:paraId="4C57E1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43DB388">
            <w:pPr>
              <w:rPr>
                <w:sz w:val="21"/>
                <w:szCs w:val="21"/>
              </w:rPr>
            </w:pPr>
          </w:p>
          <w:p w14:paraId="0C0744BE">
            <w:pPr>
              <w:rPr>
                <w:sz w:val="21"/>
                <w:szCs w:val="21"/>
              </w:rPr>
            </w:pPr>
          </w:p>
          <w:p w14:paraId="42CBBF0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9BEEFB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2568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9030EC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17F57E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8CB00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5D1DA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C6971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81B6A4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28275D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20FD2C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9B8E7E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8652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E5204C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03CA1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032E5A">
      <w:pPr>
        <w:pStyle w:val="2"/>
      </w:pPr>
    </w:p>
    <w:p w14:paraId="0B646539">
      <w:pPr>
        <w:pStyle w:val="2"/>
      </w:pPr>
    </w:p>
    <w:p w14:paraId="068296AC">
      <w:pPr>
        <w:pStyle w:val="2"/>
      </w:pPr>
    </w:p>
    <w:p w14:paraId="6A1AA6E3">
      <w:pPr>
        <w:pStyle w:val="2"/>
      </w:pPr>
    </w:p>
    <w:p w14:paraId="222DD359">
      <w:pPr>
        <w:pStyle w:val="2"/>
      </w:pPr>
    </w:p>
    <w:p w14:paraId="3E756AF5">
      <w:pPr>
        <w:pStyle w:val="2"/>
      </w:pPr>
    </w:p>
    <w:p w14:paraId="6CC514F8">
      <w:pPr>
        <w:pStyle w:val="2"/>
      </w:pPr>
    </w:p>
    <w:p w14:paraId="74BF2192">
      <w:pPr>
        <w:pStyle w:val="2"/>
      </w:pPr>
    </w:p>
    <w:p w14:paraId="795BE7C8">
      <w:pPr>
        <w:pStyle w:val="2"/>
      </w:pPr>
    </w:p>
    <w:p w14:paraId="35DB72BB">
      <w:pPr>
        <w:pStyle w:val="2"/>
      </w:pPr>
    </w:p>
    <w:p w14:paraId="08D93BA5">
      <w:pPr>
        <w:pStyle w:val="2"/>
      </w:pPr>
    </w:p>
    <w:p w14:paraId="57065424">
      <w:pPr>
        <w:pStyle w:val="2"/>
      </w:pPr>
    </w:p>
    <w:p w14:paraId="25A6BCF3">
      <w:pPr>
        <w:pStyle w:val="2"/>
      </w:pPr>
    </w:p>
    <w:p w14:paraId="0B8C0E77">
      <w:pPr>
        <w:pStyle w:val="2"/>
      </w:pPr>
    </w:p>
    <w:p w14:paraId="7FF7ABF4">
      <w:pPr>
        <w:pStyle w:val="2"/>
      </w:pPr>
    </w:p>
    <w:p w14:paraId="72865EB6">
      <w:pPr>
        <w:pStyle w:val="2"/>
      </w:pPr>
    </w:p>
    <w:p w14:paraId="53D5AD69">
      <w:pPr>
        <w:pStyle w:val="2"/>
      </w:pPr>
    </w:p>
    <w:p w14:paraId="0D667E38">
      <w:pPr>
        <w:pStyle w:val="2"/>
      </w:pPr>
    </w:p>
    <w:p w14:paraId="7006727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0CEC64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04A0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4BD25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22DBFA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40ED3E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9702FA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F562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56A7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62E4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695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061B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ADA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0323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EA6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F2BB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B8A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D3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6DFC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07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45FB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DF0C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27F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47C3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047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3615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22B3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9F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B0A2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089F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D662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DE8A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769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003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7F05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C2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0FF8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9DD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6413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BFB6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608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06FF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130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BA6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1BBA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1534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E702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218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3FE9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5AE1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19A8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72C2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BF6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D0BE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532F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1635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F089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53B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A97A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63C6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AD2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75B4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4AB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C1BF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DFD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7B04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F296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5D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EF8A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51B2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D075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6E42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D7A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14B8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2373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3BB5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6287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693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0A78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4A8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C734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3A86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40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6C23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E090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E82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384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40F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FAD7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4E2E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CCE3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EBF2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749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AFD68F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A81F52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363A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9A46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E22F8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48905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07AC74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9F86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564832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2D1B12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036881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6E9080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DB3BC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0D2B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C6D91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B87C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B7A6B0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7296B6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010ECA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1249</Words>
  <Characters>1579</Characters>
  <Lines>9</Lines>
  <Paragraphs>2</Paragraphs>
  <TotalTime>0</TotalTime>
  <ScaleCrop>false</ScaleCrop>
  <LinksUpToDate>false</LinksUpToDate>
  <CharactersWithSpaces>1626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2025-11-03T02:32:40Z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