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开普工程技术有限公司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丁明珠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15136273191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15136273191@qq.com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E:化工石化医药行业化工工程设计;压力管道GB和GC设计所涉及场所的相关环境管理活动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Q:化工石化医药行业化工工程设计;压力管道GB和GC设计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O:化工石化医药行业化工工程设计;压力管道GB和GC设计所涉及场所的相关职业健康安全管理活动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E:34.01.02,34.05.00,Q:34.01.02,34.05.00,O:34.01.02,34.05.00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58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587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