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21598-2025-QEO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735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华益胜（北京）建设科技有限公司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岳艳玲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214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华益胜（北京）建设科技有限公司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岳艳玲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2024-N1EMS-1319559</w:t>
            </w:r>
          </w:p>
        </w:tc>
        <w:tc>
          <w:tcPr>
            <w:tcW w:w="3145" w:type="dxa"/>
            <w:vAlign w:val="center"/>
          </w:tcPr>
          <w:p w14:paraId="1EF07270">
            <w:pPr>
              <w:spacing w:line="360" w:lineRule="exact"/>
              <w:jc w:val="center"/>
              <w:rPr>
                <w:szCs w:val="21"/>
              </w:rPr>
            </w:pPr>
            <w:r>
              <w:t>29.11.03,32.16.06,35.11.00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岳艳玲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2024-N1QMS-1319559</w:t>
            </w:r>
          </w:p>
        </w:tc>
        <w:tc>
          <w:tcPr>
            <w:tcW w:w="3145" w:type="dxa"/>
            <w:vAlign w:val="center"/>
          </w:tcPr>
          <w:p w14:paraId="0773CEA1">
            <w:pPr>
              <w:spacing w:line="360" w:lineRule="exact"/>
              <w:jc w:val="center"/>
            </w:pPr>
            <w:r>
              <w:t>29.11.03,32.16.06,35.11.00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岳艳玲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2024-N1OHSMS-1319559</w:t>
            </w:r>
          </w:p>
        </w:tc>
        <w:tc>
          <w:tcPr>
            <w:tcW w:w="3145" w:type="dxa"/>
            <w:vAlign w:val="center"/>
          </w:tcPr>
          <w:p w14:paraId="7F43F701">
            <w:pPr>
              <w:spacing w:line="360" w:lineRule="exact"/>
              <w:jc w:val="center"/>
            </w:pPr>
            <w:r>
              <w:t>29.11.03,32.16.06,35.11.00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2025年11月05日上午至2025年11月07日下午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E:建筑材料的销售、施工劳务服务、机械租赁所涉及场所的相关环境管理活动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Q:建筑材料的销售、施工劳务服务、机械租赁</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O:建筑材料的销售、施工劳务服务、机械租赁所涉及场所的相关职业健康安全管理活动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北京市昌平区马池口镇北庄户村甲6号19室</w:t>
      </w:r>
    </w:p>
    <w:p w14:paraId="5FB2C4BD">
      <w:pPr>
        <w:spacing w:line="360" w:lineRule="auto"/>
        <w:ind w:firstLine="420" w:firstLineChars="200"/>
      </w:pPr>
      <w:r>
        <w:rPr>
          <w:rFonts w:hint="eastAsia"/>
        </w:rPr>
        <w:t>办公地址：</w:t>
      </w:r>
      <w:r>
        <w:rPr>
          <w:rFonts w:hint="eastAsia"/>
        </w:rPr>
        <w:t>北京市朝阳区望京东路8号锐创国际B座1010室</w:t>
      </w:r>
    </w:p>
    <w:p w14:paraId="3E2A92FF">
      <w:pPr>
        <w:spacing w:line="360" w:lineRule="auto"/>
        <w:ind w:firstLine="420" w:firstLineChars="200"/>
      </w:pPr>
      <w:r>
        <w:rPr>
          <w:rFonts w:hint="eastAsia"/>
        </w:rPr>
        <w:t>经营地址：</w:t>
      </w:r>
      <w:bookmarkStart w:id="14" w:name="生产地址"/>
      <w:bookmarkEnd w:id="14"/>
      <w:r>
        <w:rPr>
          <w:rFonts w:hint="eastAsia"/>
        </w:rPr>
        <w:t>北京市朝阳区望京东路8号锐创国际B座1010室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华益胜（北京）建设科技有限公司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298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