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隆中控股集团股份有限公司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30138-2025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2026年01月07日上午至2026年01月07日下午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874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