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10027-2026-Q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大连银河谷技术开发有限公司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91210242MABQABL17L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大连银河谷技术开发有限公司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辽宁省大连保税区护港路33-1号辅楼302室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辽宁省大连保税区护港路33-1号辅楼302室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Q:涂料油漆制品，合成树脂制品，涂料用稀释剂，辅助材料，橡胶制品等化学品的销售。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大连银河谷技术开发有限公司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辽宁省大连保税区护港路33-1号辅楼302室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辽宁省大连保税区护港路33-1号辅楼302室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Q:涂料油漆制品，合成树脂制品，涂料用稀释剂，辅助材料，橡胶制品等化学品的销售。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291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