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大连星洲船舶工程有限公司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2026年02月24日上午至2026年02月26日上午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638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