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22045-2025-Q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764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河北红梅轮胎有限公司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徐素娟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徐素娟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976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河北红梅轮胎有限公司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徐素娟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2024-N1QMS-4022868</w:t>
            </w:r>
          </w:p>
        </w:tc>
        <w:tc>
          <w:tcPr>
            <w:tcW w:w="3145" w:type="dxa"/>
            <w:vAlign w:val="center"/>
          </w:tcPr>
          <w:p w14:paraId="1EF07270">
            <w:pPr>
              <w:spacing w:line="360" w:lineRule="exact"/>
              <w:jc w:val="center"/>
              <w:rPr>
                <w:szCs w:val="21"/>
              </w:rPr>
            </w:pPr>
            <w:r>
              <w:t>14.01.01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Q:轮胎的制造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河北省邢台市广宗县广宗镇相家庄村村东</w:t>
      </w:r>
    </w:p>
    <w:p w14:paraId="5FB2C4BD">
      <w:pPr>
        <w:spacing w:line="360" w:lineRule="auto"/>
        <w:ind w:firstLine="420" w:firstLineChars="200"/>
      </w:pPr>
      <w:r>
        <w:rPr>
          <w:rFonts w:hint="eastAsia"/>
        </w:rPr>
        <w:t>办公地址：</w:t>
      </w:r>
      <w:r>
        <w:rPr>
          <w:rFonts w:hint="eastAsia"/>
        </w:rPr>
        <w:t>河北省邢台市广宗县广宗镇相家庄村村东</w:t>
      </w:r>
    </w:p>
    <w:p w14:paraId="3E2A92FF">
      <w:pPr>
        <w:spacing w:line="360" w:lineRule="auto"/>
        <w:ind w:firstLine="420" w:firstLineChars="200"/>
      </w:pPr>
      <w:r>
        <w:rPr>
          <w:rFonts w:hint="eastAsia"/>
        </w:rPr>
        <w:t>经营地址：</w:t>
      </w:r>
      <w:bookmarkStart w:id="14" w:name="生产地址"/>
      <w:bookmarkEnd w:id="14"/>
      <w:r>
        <w:rPr>
          <w:rFonts w:hint="eastAsia"/>
        </w:rPr>
        <w:t>河北省邢台市广宗县广宗镇相家庄村村东</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08:30至2025年12月27日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河北红梅轮胎有限公司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8803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