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245A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300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3DA5D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5F7B2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徐州久源环保科技有限公司</w:t>
            </w:r>
          </w:p>
        </w:tc>
        <w:tc>
          <w:tcPr>
            <w:tcW w:w="1134" w:type="dxa"/>
            <w:vAlign w:val="center"/>
          </w:tcPr>
          <w:p w14:paraId="557D35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DFDC8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21582-2025-QEO</w:t>
            </w:r>
          </w:p>
        </w:tc>
      </w:tr>
      <w:tr w14:paraId="13E7A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0F02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71C254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徐州市云龙区金骆驼工业园区A区28号。</w:t>
            </w:r>
          </w:p>
        </w:tc>
      </w:tr>
      <w:tr w14:paraId="07F17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6809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43C51ED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徐州市云龙区大龙湖街道办事处六堡路1号</w:t>
            </w:r>
          </w:p>
        </w:tc>
      </w:tr>
      <w:tr w14:paraId="29583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9EBA7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F0A8D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郝伟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B2A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F760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15952112992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C42EA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C770A8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C635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F244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77F06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0A99D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FBB5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2DCF28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76C61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84F44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B6DA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1BC621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533405@qq.com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15C377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1BB304E">
            <w:pPr>
              <w:rPr>
                <w:sz w:val="21"/>
                <w:szCs w:val="21"/>
              </w:rPr>
            </w:pPr>
          </w:p>
        </w:tc>
      </w:tr>
      <w:tr w14:paraId="67D47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354A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908D7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2025年11月04日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14:paraId="5C3823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E3DCD1D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5BE0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4F33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267C4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22D494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3B38C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4D2EFE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396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14F2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7419DD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ED8B95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4CE9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6A481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E257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6752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4FA709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3C7F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F2C83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A740E0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5A33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39BA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F9241D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FD49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2CAC4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4E11C5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801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A91D5FA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513F0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40473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F56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8D359E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F3CAF4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E:环境保护专用设备、水处理设备、化工产品及原料（除危险化学品）的销售所涉及场所的相关环境管理活动</w:t>
            </w:r>
          </w:p>
          <w:p w14:paraId="788CF1A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Q:环境保护专用设备、水处理设备、化工产品及原料（除危险化学品）的销售</w:t>
            </w:r>
          </w:p>
          <w:p w14:paraId="5E120B5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O:环境保护专用设备、水处理设备、化工产品及原料（除危险化学品）的销售所涉及场所的相关职业健康安全管理活动</w:t>
            </w:r>
          </w:p>
        </w:tc>
      </w:tr>
      <w:tr w14:paraId="2B9835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7776DB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13620E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E:29.10.07,29.11.05,Q:29.10.07,29.11.05,O:29.10.07,29.11.05B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14:paraId="6880500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11C1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AD9B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DB080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887D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9612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DC8EF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BC98A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ADD3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C4A690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DEB19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0E3CA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20E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1BBC8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431AD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F1F8CD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7D9CEED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329A26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49D72447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45BA5D94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4FBD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1B644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066E8E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C1D9291"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6DF932C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081806C"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 w14:paraId="4AAD73DE"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15E31657">
            <w:pPr>
              <w:jc w:val="center"/>
            </w:pPr>
            <w:r>
              <w:t>13852465477</w:t>
            </w:r>
          </w:p>
        </w:tc>
      </w:tr>
      <w:tr w14:paraId="476BE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52F68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B0F92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64A9357"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4DEE797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C1E2C8"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 w14:paraId="654CDDE4"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 w14:paraId="39D34DC2">
            <w:pPr>
              <w:jc w:val="center"/>
            </w:pPr>
            <w:r>
              <w:t>13852465477</w:t>
            </w:r>
          </w:p>
        </w:tc>
      </w:tr>
      <w:tr w14:paraId="271B5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A52B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1F92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634F24"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 w14:paraId="528F0D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F7FC66">
            <w:pPr>
              <w:jc w:val="both"/>
            </w:pPr>
            <w:r>
              <w:t>2025-N0QMS-1346731</w:t>
            </w:r>
          </w:p>
        </w:tc>
        <w:tc>
          <w:tcPr>
            <w:tcW w:w="3684" w:type="dxa"/>
            <w:gridSpan w:val="9"/>
            <w:vAlign w:val="center"/>
          </w:tcPr>
          <w:p w14:paraId="6429B40C">
            <w:pPr>
              <w:jc w:val="center"/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14:paraId="42B0DF72">
            <w:pPr>
              <w:jc w:val="center"/>
            </w:pPr>
            <w:r>
              <w:t>13914889251</w:t>
            </w:r>
          </w:p>
        </w:tc>
      </w:tr>
      <w:tr w14:paraId="75A95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0B1B7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EA1B8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67D4C7"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 w14:paraId="4A63A8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EF0148">
            <w:pPr>
              <w:jc w:val="both"/>
            </w:pPr>
            <w:r>
              <w:t>2025-N0EMS-1346731</w:t>
            </w:r>
          </w:p>
        </w:tc>
        <w:tc>
          <w:tcPr>
            <w:tcW w:w="3684" w:type="dxa"/>
            <w:gridSpan w:val="9"/>
            <w:vAlign w:val="center"/>
          </w:tcPr>
          <w:p w14:paraId="01382CE8"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622B07CF">
            <w:pPr>
              <w:jc w:val="center"/>
            </w:pPr>
            <w:r>
              <w:t>13914889251</w:t>
            </w:r>
          </w:p>
        </w:tc>
      </w:tr>
      <w:tr w14:paraId="09961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14DD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03DE1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F349714">
            <w:pPr>
              <w:jc w:val="center"/>
            </w:pPr>
            <w:r>
              <w:t>赵元元</w:t>
            </w:r>
          </w:p>
        </w:tc>
        <w:tc>
          <w:tcPr>
            <w:tcW w:w="850" w:type="dxa"/>
            <w:vAlign w:val="center"/>
          </w:tcPr>
          <w:p w14:paraId="611A45F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D970CA">
            <w:pPr>
              <w:jc w:val="both"/>
            </w:pPr>
            <w:r>
              <w:t>2025-N0OHSMS-1346731</w:t>
            </w:r>
          </w:p>
        </w:tc>
        <w:tc>
          <w:tcPr>
            <w:tcW w:w="3684" w:type="dxa"/>
            <w:gridSpan w:val="9"/>
            <w:vAlign w:val="center"/>
          </w:tcPr>
          <w:p w14:paraId="1B079E5A"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 w14:paraId="383B53DE">
            <w:pPr>
              <w:jc w:val="center"/>
            </w:pPr>
            <w:r>
              <w:t>13914889251</w:t>
            </w:r>
          </w:p>
        </w:tc>
      </w:tr>
      <w:tr w14:paraId="325BC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DBF1120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杜万成</w:t>
            </w:r>
            <w:r>
              <w:rPr>
                <w:rFonts w:hint="eastAsia"/>
                <w:highlight w:val="yellow"/>
              </w:rPr>
              <w:t xml:space="preserve"> 被见证人：</w:t>
            </w:r>
            <w:r>
              <w:rPr>
                <w:rFonts w:hint="eastAsia"/>
                <w:highlight w:val="yellow"/>
                <w:lang w:val="en-US" w:eastAsia="zh-CN"/>
              </w:rPr>
              <w:t>赵元元</w:t>
            </w:r>
            <w:r>
              <w:rPr>
                <w:rFonts w:hint="eastAsia"/>
                <w:highlight w:val="yellow"/>
              </w:rPr>
              <w:t xml:space="preserve">  被见证体系:QE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609E0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FB34F2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F7893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4419260">
            <w:pPr>
              <w:widowControl/>
              <w:jc w:val="left"/>
              <w:rPr>
                <w:sz w:val="21"/>
                <w:szCs w:val="21"/>
              </w:rPr>
            </w:pPr>
          </w:p>
          <w:p w14:paraId="305973E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E37C99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13C26C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AECF7B7">
            <w:pPr>
              <w:rPr>
                <w:sz w:val="21"/>
                <w:szCs w:val="21"/>
              </w:rPr>
            </w:pPr>
          </w:p>
          <w:p w14:paraId="2BE0F6AF">
            <w:pPr>
              <w:rPr>
                <w:sz w:val="21"/>
                <w:szCs w:val="21"/>
              </w:rPr>
            </w:pPr>
          </w:p>
          <w:p w14:paraId="150D2D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6C67D6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0147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767CD3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DF196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B59566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2AB69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822E8B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A3F71C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4CCB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B4F64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AF95A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D486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8019AB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663A24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5F724B">
      <w:pPr>
        <w:pStyle w:val="2"/>
      </w:pPr>
    </w:p>
    <w:p w14:paraId="548C88C7">
      <w:pPr>
        <w:pStyle w:val="2"/>
      </w:pPr>
    </w:p>
    <w:p w14:paraId="637552C4">
      <w:pPr>
        <w:pStyle w:val="2"/>
      </w:pPr>
    </w:p>
    <w:p w14:paraId="6C233E81">
      <w:pPr>
        <w:pStyle w:val="2"/>
      </w:pPr>
    </w:p>
    <w:p w14:paraId="1D76DE92">
      <w:pPr>
        <w:pStyle w:val="2"/>
      </w:pPr>
    </w:p>
    <w:p w14:paraId="1336707C">
      <w:pPr>
        <w:pStyle w:val="2"/>
      </w:pPr>
    </w:p>
    <w:p w14:paraId="58BCD996">
      <w:pPr>
        <w:pStyle w:val="2"/>
      </w:pPr>
    </w:p>
    <w:p w14:paraId="4FB11834">
      <w:pPr>
        <w:pStyle w:val="2"/>
      </w:pPr>
    </w:p>
    <w:p w14:paraId="3C963345">
      <w:pPr>
        <w:pStyle w:val="2"/>
      </w:pPr>
    </w:p>
    <w:p w14:paraId="4C210154">
      <w:pPr>
        <w:pStyle w:val="2"/>
      </w:pPr>
    </w:p>
    <w:p w14:paraId="72D4BE35">
      <w:pPr>
        <w:pStyle w:val="2"/>
      </w:pPr>
    </w:p>
    <w:p w14:paraId="7DE1A257">
      <w:pPr>
        <w:pStyle w:val="2"/>
      </w:pPr>
    </w:p>
    <w:p w14:paraId="08057482">
      <w:pPr>
        <w:pStyle w:val="2"/>
      </w:pPr>
    </w:p>
    <w:p w14:paraId="0555CBF3">
      <w:pPr>
        <w:pStyle w:val="2"/>
      </w:pPr>
    </w:p>
    <w:p w14:paraId="0EF8605C">
      <w:pPr>
        <w:pStyle w:val="2"/>
      </w:pPr>
    </w:p>
    <w:p w14:paraId="50ADBDDF">
      <w:pPr>
        <w:pStyle w:val="2"/>
      </w:pPr>
    </w:p>
    <w:p w14:paraId="3FA1407E">
      <w:pPr>
        <w:pStyle w:val="2"/>
      </w:pPr>
    </w:p>
    <w:p w14:paraId="0484DDBC">
      <w:pPr>
        <w:pStyle w:val="2"/>
      </w:pPr>
    </w:p>
    <w:p w14:paraId="24DF79E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BB816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D2C3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C0DBD3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FCB117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20280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73F60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CE1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BB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84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229E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735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15B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A8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E20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A63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6186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BF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8413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5030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DFC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5E816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27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2BEA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02A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BC87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45B6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20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B49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2AC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350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4A82F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7B7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8B2E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51A8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548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ADA0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BB8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4F6B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439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AE37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ADC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1AA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3E2B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20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5F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2DC5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2B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6867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89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D7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13A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A5E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0A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BB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236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774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83D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F3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5F22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7BEF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AC7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9A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EA84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C62D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E861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6E7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31A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56C0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1F71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0AF5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01E5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645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BB7F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E3DE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112C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D23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424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BCA9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F5D3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582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221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C4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55AA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2E1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82E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C60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D3C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D078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A32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3FD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6DF2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38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10BA30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059085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6D4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55FA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A160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2971E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6B5A0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AA39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87DBFF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4E7ED2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392E7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F5A87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3EF1CE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1BFFC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88F45B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1010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96EA98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8A2527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55203C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1064</Words>
  <Characters>1521</Characters>
  <Lines>9</Lines>
  <Paragraphs>2</Paragraphs>
  <TotalTime>0</TotalTime>
  <ScaleCrop>false</ScaleCrop>
  <LinksUpToDate>false</LinksUpToDate>
  <CharactersWithSpaces>1558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2025-10-28T09:16:02Z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