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华夏精科（北京）科技有限公司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09:00至2025年11月28日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86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