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11124-2025-QEO</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环安生物技术服务有限公司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朱晓丽</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9111010633967176XY</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E:认可,Q:认可,O:认可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GB/T 24001-2016/ISO14001:2015、GB/T19001-2016/ISO9001:2015、GB/T45001-2020 / ISO45001：2018</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环安生物技术服务有限公司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北京市丰台区航丰路8号3号楼1层B1038室</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北京市丰台区航丰路8号3号楼1层B1038室</w:t>
            </w:r>
          </w:p>
          <w:p w14:paraId="742A3621">
            <w:pPr>
              <w:snapToGrid w:val="0"/>
              <w:spacing w:line="0" w:lineRule="atLeast"/>
              <w:jc w:val="left"/>
              <w:rPr>
                <w:rFonts w:hint="eastAsia"/>
                <w:sz w:val="21"/>
                <w:szCs w:val="21"/>
              </w:rPr>
            </w:pP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E:实验室环境及实验室设备检测所涉及场所的相关环境管理活动</w:t>
            </w:r>
          </w:p>
          <w:p>
            <w:pPr>
              <w:snapToGrid w:val="0"/>
              <w:spacing w:line="0" w:lineRule="atLeast"/>
              <w:jc w:val="left"/>
              <w:rPr>
                <w:rFonts w:hint="eastAsia"/>
                <w:sz w:val="21"/>
                <w:szCs w:val="21"/>
                <w:lang w:val="en-GB"/>
              </w:rPr>
            </w:pPr>
            <w:r>
              <w:rPr>
                <w:rFonts w:hint="eastAsia"/>
                <w:sz w:val="21"/>
                <w:szCs w:val="21"/>
                <w:lang w:val="en-GB"/>
              </w:rPr>
              <w:t>Q:实验室环境及实验室设备检测</w:t>
            </w:r>
          </w:p>
          <w:p>
            <w:pPr>
              <w:snapToGrid w:val="0"/>
              <w:spacing w:line="0" w:lineRule="atLeast"/>
              <w:jc w:val="left"/>
              <w:rPr>
                <w:rFonts w:hint="eastAsia"/>
                <w:sz w:val="21"/>
                <w:szCs w:val="21"/>
                <w:lang w:val="en-GB"/>
              </w:rPr>
            </w:pPr>
            <w:r>
              <w:rPr>
                <w:rFonts w:hint="eastAsia"/>
                <w:sz w:val="21"/>
                <w:szCs w:val="21"/>
                <w:lang w:val="en-GB"/>
              </w:rPr>
              <w:t>O:实验室环境及实验室设备检测所涉及场所的相关职业健康安全管理活动</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环安生物技术服务有限公司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北京市丰台区航丰路8号3号楼1层B1038室</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北京市丰台区航丰路8号3号楼1层B1038室</w:t>
            </w:r>
          </w:p>
          <w:p w14:paraId="19A06FCA">
            <w:pPr>
              <w:snapToGrid w:val="0"/>
              <w:spacing w:line="0" w:lineRule="atLeast"/>
              <w:jc w:val="left"/>
              <w:rPr>
                <w:rFonts w:hint="eastAsia"/>
                <w:sz w:val="21"/>
                <w:szCs w:val="21"/>
              </w:rPr>
            </w:pP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E:实验室环境及实验室设备检测所涉及场所的相关环境管理活动</w:t>
            </w:r>
          </w:p>
          <w:p>
            <w:pPr>
              <w:snapToGrid w:val="0"/>
              <w:spacing w:line="0" w:lineRule="atLeast"/>
              <w:jc w:val="left"/>
              <w:rPr>
                <w:rFonts w:hint="eastAsia"/>
                <w:sz w:val="21"/>
                <w:szCs w:val="21"/>
                <w:lang w:val="en-GB"/>
              </w:rPr>
            </w:pPr>
            <w:r>
              <w:rPr>
                <w:rFonts w:hint="eastAsia"/>
                <w:sz w:val="21"/>
                <w:szCs w:val="21"/>
                <w:lang w:val="en-GB"/>
              </w:rPr>
              <w:t>Q:实验室环境及实验室设备检测</w:t>
            </w:r>
          </w:p>
          <w:p>
            <w:pPr>
              <w:snapToGrid w:val="0"/>
              <w:spacing w:line="0" w:lineRule="atLeast"/>
              <w:jc w:val="left"/>
              <w:rPr>
                <w:rFonts w:hint="eastAsia"/>
                <w:sz w:val="21"/>
                <w:szCs w:val="21"/>
                <w:lang w:val="en-GB"/>
              </w:rPr>
            </w:pPr>
            <w:r>
              <w:rPr>
                <w:rFonts w:hint="eastAsia"/>
                <w:sz w:val="21"/>
                <w:szCs w:val="21"/>
                <w:lang w:val="en-GB"/>
              </w:rPr>
              <w:t>O:实验室环境及实验室设备检测所涉及场所的相关职业健康安全管理活动</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40020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