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南昌市江南采矿机械有限公司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11126-2025-EO</w:t>
            </w:r>
          </w:p>
        </w:tc>
      </w:tr>
      <w:tr w14:paraId="2F613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江西省南昌市南昌县小蓝经济技术开发区金沙三路589号</w:t>
            </w:r>
          </w:p>
        </w:tc>
      </w:tr>
      <w:tr w14:paraId="5A143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江西省南昌市南昌县小蓝经济技术开发区金沙三路589号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周逸云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13803542720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7668CE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jxjsrmz@163.com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2025年09月26日 08:30至2025年09月26日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  <w:lang w:val="en-US" w:eastAsia="zh-CN"/>
              </w:rPr>
              <w:t>1.0</w:t>
            </w:r>
          </w:p>
        </w:tc>
      </w:tr>
      <w:tr w14:paraId="04622E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3E047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环境管理体系、职业健康安全管理体系</w:t>
            </w:r>
          </w:p>
        </w:tc>
      </w:tr>
      <w:tr w14:paraId="3A471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</w:t>
            </w:r>
          </w:p>
        </w:tc>
      </w:tr>
      <w:tr w14:paraId="12BD39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8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0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1" w:name="审核范围"/>
            <w:bookmarkEnd w:id="11"/>
            <w:r>
              <w:rPr>
                <w:rFonts w:hint="eastAsia"/>
                <w:sz w:val="21"/>
                <w:szCs w:val="21"/>
              </w:rPr>
              <w:t>E:矿山工程机械配件（牙轮钻机配件）的机加工所涉及场所的相关环境管理活动</w:t>
            </w:r>
          </w:p>
          <w:p w14:paraId="5C24E9AE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  <w:p w14:paraId="2638EA93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O:矿山工程机械配件（牙轮钻机配件）的机加工所涉及场所的相关职业健康安全管理活动</w:t>
            </w:r>
          </w:p>
          <w:p w14:paraId="41934B01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2" w:name="专业代码"/>
            <w:bookmarkEnd w:id="12"/>
            <w:r>
              <w:rPr>
                <w:rFonts w:hint="eastAsia"/>
                <w:sz w:val="21"/>
                <w:szCs w:val="21"/>
              </w:rPr>
              <w:t>E:17.10.02,O:17.10.02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删减条款"/>
            <w:bookmarkEnd w:id="13"/>
          </w:p>
        </w:tc>
      </w:tr>
      <w:tr w14:paraId="474276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叶连英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2024-N1OHSMS-1269413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17.10.02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13576766709</w:t>
            </w:r>
          </w:p>
        </w:tc>
      </w:tr>
      <w:tr w14:paraId="6CBF8B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59B8B0D">
            <w:pPr>
              <w:jc w:val="center"/>
            </w:pPr>
          </w:p>
        </w:tc>
        <w:tc>
          <w:tcPr>
            <w:tcW w:w="885" w:type="dxa"/>
            <w:vAlign w:val="center"/>
          </w:tcPr>
          <w:p w14:paraId="3D6B8849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4E6C7E4">
            <w:pPr>
              <w:jc w:val="center"/>
            </w:pPr>
            <w:r>
              <w:t>叶连英</w:t>
            </w:r>
          </w:p>
        </w:tc>
        <w:tc>
          <w:tcPr>
            <w:tcW w:w="850" w:type="dxa"/>
            <w:vAlign w:val="center"/>
          </w:tcPr>
          <w:p w14:paraId="3230664F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B2DC190">
            <w:pPr>
              <w:jc w:val="both"/>
            </w:pPr>
            <w:r>
              <w:t>2025-N1EMS-2269413</w:t>
            </w:r>
          </w:p>
        </w:tc>
        <w:tc>
          <w:tcPr>
            <w:tcW w:w="3684" w:type="dxa"/>
            <w:gridSpan w:val="9"/>
            <w:vAlign w:val="center"/>
          </w:tcPr>
          <w:p w14:paraId="55F56924">
            <w:pPr>
              <w:jc w:val="center"/>
            </w:pPr>
            <w:r>
              <w:t>17.10.02</w:t>
            </w:r>
          </w:p>
        </w:tc>
        <w:tc>
          <w:tcPr>
            <w:tcW w:w="1560" w:type="dxa"/>
            <w:gridSpan w:val="2"/>
            <w:vAlign w:val="center"/>
          </w:tcPr>
          <w:p w14:paraId="11F7D6E5">
            <w:pPr>
              <w:jc w:val="center"/>
            </w:pPr>
            <w:r>
              <w:t>13576766709</w:t>
            </w:r>
          </w:p>
        </w:tc>
      </w:tr>
      <w:tr w14:paraId="2AFFF4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7B23CBA">
            <w:pPr>
              <w:jc w:val="center"/>
            </w:pPr>
          </w:p>
        </w:tc>
        <w:tc>
          <w:tcPr>
            <w:tcW w:w="885" w:type="dxa"/>
            <w:vAlign w:val="center"/>
          </w:tcPr>
          <w:p w14:paraId="77056A95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CDAC362">
            <w:pPr>
              <w:jc w:val="center"/>
            </w:pPr>
            <w:r>
              <w:t>徐爱红</w:t>
            </w:r>
          </w:p>
        </w:tc>
        <w:tc>
          <w:tcPr>
            <w:tcW w:w="850" w:type="dxa"/>
            <w:vAlign w:val="center"/>
          </w:tcPr>
          <w:p w14:paraId="3367B4AE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C9B8538">
            <w:pPr>
              <w:jc w:val="both"/>
            </w:pPr>
            <w:r>
              <w:t>2024-N1OHSMS-1287609</w:t>
            </w:r>
          </w:p>
        </w:tc>
        <w:tc>
          <w:tcPr>
            <w:tcW w:w="3684" w:type="dxa"/>
            <w:gridSpan w:val="9"/>
            <w:vAlign w:val="center"/>
          </w:tcPr>
          <w:p w14:paraId="4DB26500">
            <w:pPr>
              <w:jc w:val="center"/>
            </w:pPr>
            <w:r>
              <w:t>17.10.02</w:t>
            </w:r>
          </w:p>
        </w:tc>
        <w:tc>
          <w:tcPr>
            <w:tcW w:w="1560" w:type="dxa"/>
            <w:gridSpan w:val="2"/>
            <w:vAlign w:val="center"/>
          </w:tcPr>
          <w:p w14:paraId="0B887F41">
            <w:pPr>
              <w:jc w:val="center"/>
            </w:pPr>
            <w:r>
              <w:t>15970087948</w:t>
            </w:r>
          </w:p>
        </w:tc>
      </w:tr>
      <w:tr w14:paraId="00CDE1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0271E32">
            <w:pPr>
              <w:jc w:val="center"/>
            </w:pPr>
          </w:p>
        </w:tc>
        <w:tc>
          <w:tcPr>
            <w:tcW w:w="885" w:type="dxa"/>
            <w:vAlign w:val="center"/>
          </w:tcPr>
          <w:p w14:paraId="0BEC753A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197307A">
            <w:pPr>
              <w:jc w:val="center"/>
            </w:pPr>
            <w:r>
              <w:t>徐爱红</w:t>
            </w:r>
          </w:p>
        </w:tc>
        <w:tc>
          <w:tcPr>
            <w:tcW w:w="850" w:type="dxa"/>
            <w:vAlign w:val="center"/>
          </w:tcPr>
          <w:p w14:paraId="17D4677E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BEFD301">
            <w:pPr>
              <w:jc w:val="both"/>
            </w:pPr>
            <w:r>
              <w:t>2025-N1EMS-2287609</w:t>
            </w:r>
          </w:p>
        </w:tc>
        <w:tc>
          <w:tcPr>
            <w:tcW w:w="3684" w:type="dxa"/>
            <w:gridSpan w:val="9"/>
            <w:vAlign w:val="center"/>
          </w:tcPr>
          <w:p w14:paraId="7A4ED76C">
            <w:pPr>
              <w:jc w:val="center"/>
            </w:pPr>
            <w:r>
              <w:t>17.10.02</w:t>
            </w:r>
          </w:p>
        </w:tc>
        <w:tc>
          <w:tcPr>
            <w:tcW w:w="1560" w:type="dxa"/>
            <w:gridSpan w:val="2"/>
            <w:vAlign w:val="center"/>
          </w:tcPr>
          <w:p w14:paraId="14F5F222">
            <w:pPr>
              <w:jc w:val="center"/>
            </w:pPr>
            <w:r>
              <w:t>15970087948</w:t>
            </w:r>
          </w:p>
        </w:tc>
      </w:tr>
      <w:tr w14:paraId="5D075F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bookmarkStart w:id="15" w:name="_GoBack"/>
            <w:bookmarkEnd w:id="15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4" w:name="审核派遣人"/>
            <w:bookmarkEnd w:id="14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2025-09-18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2"/>
      </w:pPr>
    </w:p>
    <w:p w14:paraId="5DF4CF85">
      <w:pPr>
        <w:pStyle w:val="2"/>
      </w:pPr>
    </w:p>
    <w:p w14:paraId="427845DD">
      <w:pPr>
        <w:pStyle w:val="2"/>
      </w:pPr>
    </w:p>
    <w:p w14:paraId="251847DF">
      <w:pPr>
        <w:pStyle w:val="2"/>
      </w:pPr>
    </w:p>
    <w:p w14:paraId="04DEAB95">
      <w:pPr>
        <w:pStyle w:val="2"/>
      </w:pPr>
    </w:p>
    <w:p w14:paraId="00D28D70">
      <w:pPr>
        <w:pStyle w:val="2"/>
      </w:pPr>
    </w:p>
    <w:p w14:paraId="19517BB3">
      <w:pPr>
        <w:pStyle w:val="2"/>
      </w:pPr>
    </w:p>
    <w:p w14:paraId="466545F4">
      <w:pPr>
        <w:pStyle w:val="2"/>
      </w:pPr>
    </w:p>
    <w:p w14:paraId="05774474">
      <w:pPr>
        <w:pStyle w:val="2"/>
      </w:pPr>
    </w:p>
    <w:p w14:paraId="30C0460B">
      <w:pPr>
        <w:pStyle w:val="2"/>
      </w:pPr>
    </w:p>
    <w:p w14:paraId="09E33183">
      <w:pPr>
        <w:pStyle w:val="2"/>
      </w:pPr>
    </w:p>
    <w:p w14:paraId="64A97636">
      <w:pPr>
        <w:pStyle w:val="2"/>
      </w:pPr>
    </w:p>
    <w:p w14:paraId="0FBEEC47">
      <w:pPr>
        <w:pStyle w:val="2"/>
      </w:pPr>
    </w:p>
    <w:p w14:paraId="4B4E9E82">
      <w:pPr>
        <w:pStyle w:val="2"/>
      </w:pPr>
    </w:p>
    <w:p w14:paraId="59CD0559">
      <w:pPr>
        <w:pStyle w:val="2"/>
      </w:pPr>
    </w:p>
    <w:p w14:paraId="79850F4A">
      <w:pPr>
        <w:pStyle w:val="2"/>
      </w:pPr>
    </w:p>
    <w:p w14:paraId="3F0ADA18">
      <w:pPr>
        <w:pStyle w:val="2"/>
      </w:pPr>
    </w:p>
    <w:p w14:paraId="2560D5A2">
      <w:pPr>
        <w:pStyle w:val="2"/>
      </w:pPr>
    </w:p>
    <w:p w14:paraId="76B0FD6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叶连英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B7035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0BC4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294.05pt;margin-top:15pt;height:18.2pt;width:23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30D802B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A1B3BE9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1263</Words>
  <Characters>1629</Characters>
  <Lines>11</Lines>
  <Paragraphs>3</Paragraphs>
  <TotalTime>0</TotalTime>
  <ScaleCrop>false</ScaleCrop>
  <LinksUpToDate>false</LinksUpToDate>
  <CharactersWithSpaces>1670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2025-09-18T06:16:18Z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