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东莞市鑫瑞达机电科技有限公司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20874-2025-Q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2024-N1QMS-1495970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2025年07月04日 08:30至2025年07月05日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5467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