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杭州昌汇汽车饰件有限公司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2026年03月21日上午至2026年03月21日下午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3502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