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27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上海腾甲防静电科技有限公司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喻继芳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喻继芳、刘卫鹏</w:t>
            </w:r>
            <w:r>
              <w:rPr>
                <w:rFonts w:hint="eastAsia"/>
              </w:rPr>
              <w:t xml:space="preserve"> </w:t>
            </w:r>
            <w:r>
              <w:rPr>
                <w:rFonts w:hint="eastAsia"/>
              </w:rPr>
              <w:t>刘卫鹏</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9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喻继芳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2023-N1QMS-1296334</w:t>
            </w:r>
          </w:p>
        </w:tc>
        <w:tc>
          <w:tcPr>
            <w:tcW w:w="3145" w:type="dxa"/>
            <w:vAlign w:val="center"/>
          </w:tcPr>
          <w:p w14:paraId="0AF64EA2">
            <w:pPr>
              <w:spacing w:line="360" w:lineRule="auto"/>
              <w:jc w:val="left"/>
              <w:rPr>
                <w:rFonts w:asciiTheme="minorEastAsia" w:eastAsiaTheme="minorEastAsia" w:hAnsiTheme="minorEastAsia"/>
                <w:szCs w:val="21"/>
              </w:rPr>
            </w:pPr>
            <w:r>
              <w:t>28.09.02,29.08.02,29.09.02,29.10.07,29.12.00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喻继芳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2023-N1EMS-1296334</w:t>
            </w:r>
          </w:p>
        </w:tc>
        <w:tc>
          <w:tcPr>
            <w:tcW w:w="3145" w:type="dxa"/>
            <w:vAlign w:val="center"/>
          </w:tcPr>
          <w:p w14:paraId="428F7A98">
            <w:pPr>
              <w:spacing w:line="360" w:lineRule="auto"/>
              <w:jc w:val="left"/>
              <w:rPr>
                <w:rFonts w:asciiTheme="minorEastAsia" w:eastAsiaTheme="minorEastAsia" w:hAnsiTheme="minorEastAsia"/>
              </w:rPr>
            </w:pPr>
            <w:r>
              <w:t>28.09.02,29.08.02,29.09.02,29.10.07,29.12.00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刘卫鹏</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412828198609064296</w:t>
            </w:r>
          </w:p>
        </w:tc>
        <w:tc>
          <w:tcPr>
            <w:tcW w:w="3145" w:type="dxa"/>
            <w:vAlign w:val="center"/>
          </w:tcPr>
          <w:p w14:paraId="591646C4">
            <w:pPr>
              <w:spacing w:line="360" w:lineRule="auto"/>
              <w:jc w:val="left"/>
              <w:rPr>
                <w:rFonts w:asciiTheme="minorEastAsia" w:eastAsiaTheme="minorEastAsia" w:hAnsiTheme="minorEastAsia"/>
              </w:rPr>
            </w:pPr>
            <w:r>
              <w:t>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刘卫鹏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412828198609064296</w:t>
            </w:r>
          </w:p>
        </w:tc>
        <w:tc>
          <w:tcPr>
            <w:tcW w:w="3145" w:type="dxa"/>
            <w:vAlign w:val="center"/>
          </w:tcPr>
          <w:p>
            <w:pPr>
              <w:jc w:val="left"/>
            </w:pPr>
            <w:r>
              <w:t>23.07.02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2025年12月13日上午至2025年12月13日下午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2025年12月13日上午至2025年12月13日下午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喻继芳、刘卫鹏</w:t>
      </w:r>
      <w:r>
        <w:rPr>
          <w:rFonts w:hint="eastAsia"/>
          <w:b/>
          <w:color w:val="auto"/>
          <w:kern w:val="2"/>
          <w:sz w:val="21"/>
          <w:lang w:val="en-GB"/>
        </w:rPr>
        <w:t xml:space="preserve"> </w:t>
      </w:r>
      <w:r>
        <w:rPr>
          <w:rFonts w:hint="eastAsia"/>
          <w:b/>
          <w:color w:val="auto"/>
          <w:kern w:val="2"/>
          <w:sz w:val="21"/>
          <w:lang w:val="en-GB"/>
        </w:rPr>
        <w:t>刘卫鹏</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322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