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宁波世纪长城电子科技有限公司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浙江省宁波市鄞州区潘火路215号1005-4（承诺申报）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浙江省宁波市鄞州区潘火街道潘火路215号和荣大厦B座1006室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文速公寓信息系统集成项目 宁波市鄞州区迎祥路642号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13605889905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741771418@qq.com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E:停车系统、楼宇系统、安防系统的技术开发、信息系统集成及技术服务所涉及场所的相关环境管理活动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Q:停车系统、楼宇系统、安防系统的技术开发、信息系统集成及技术服务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O:停车系统、楼宇系统、安防系统的技术开发、信息系统集成及技术服务所涉及场所的相关职业健康安全管理活动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860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144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