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22108-2025-Q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669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潍坊盛林塑料制品有限公司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王宗收</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王宗收</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685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潍坊盛林塑料制品有限公司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王宗收</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2024-N1QMS-1274285</w:t>
            </w:r>
          </w:p>
        </w:tc>
        <w:tc>
          <w:tcPr>
            <w:tcW w:w="3145" w:type="dxa"/>
            <w:vAlign w:val="center"/>
          </w:tcPr>
          <w:p w14:paraId="1EF07270">
            <w:pPr>
              <w:spacing w:line="360" w:lineRule="exact"/>
              <w:jc w:val="center"/>
              <w:rPr>
                <w:szCs w:val="21"/>
              </w:rPr>
            </w:pPr>
            <w:r>
              <w:t>14.02.02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2025年12月29日上午至2025年12月29日下午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Q:塑料垃圾袋的生产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山东省潍坊市潍城区望留街道王家庄工业园内北首西排一号</w:t>
      </w:r>
    </w:p>
    <w:p w14:paraId="5FB2C4BD">
      <w:pPr>
        <w:spacing w:line="360" w:lineRule="auto"/>
        <w:ind w:firstLine="420" w:firstLineChars="200"/>
      </w:pPr>
      <w:r>
        <w:rPr>
          <w:rFonts w:hint="eastAsia"/>
        </w:rPr>
        <w:t>办公地址：</w:t>
      </w:r>
      <w:r>
        <w:rPr>
          <w:rFonts w:hint="eastAsia"/>
        </w:rPr>
        <w:t>山东省潍坊市潍城区望留街道王家庄工业园内北首西排一号</w:t>
      </w:r>
    </w:p>
    <w:p w14:paraId="3E2A92FF">
      <w:pPr>
        <w:spacing w:line="360" w:lineRule="auto"/>
        <w:ind w:firstLine="420" w:firstLineChars="200"/>
      </w:pPr>
      <w:r>
        <w:rPr>
          <w:rFonts w:hint="eastAsia"/>
        </w:rPr>
        <w:t>经营地址：</w:t>
      </w:r>
      <w:bookmarkStart w:id="14" w:name="生产地址"/>
      <w:bookmarkEnd w:id="14"/>
      <w:r>
        <w:rPr>
          <w:rFonts w:hint="eastAsia"/>
        </w:rPr>
        <w:t>山东省潍坊市潍城区望留街道王家庄工业园内北首西排一号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08:00至2025年12月27日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潍坊盛林塑料制品有限公司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604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