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21103-2025-EO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603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北京华夏蓝图科技有限公司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王冰、岳艳玲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870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北京华夏蓝图科技有限公司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2024-N1EMS-1456075</w:t>
            </w:r>
          </w:p>
        </w:tc>
        <w:tc>
          <w:tcPr>
            <w:tcW w:w="3145" w:type="dxa"/>
            <w:vAlign w:val="center"/>
          </w:tcPr>
          <w:p w14:paraId="1EF07270">
            <w:pPr>
              <w:spacing w:line="360" w:lineRule="exact"/>
              <w:jc w:val="center"/>
              <w:rPr>
                <w:szCs w:val="21"/>
              </w:rPr>
            </w:pPr>
            <w:r>
              <w:t>29.08.03,29.09.02,29.10.06,29.10.07,29.12.00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2024-N1OHSMS-1456075</w:t>
            </w:r>
          </w:p>
        </w:tc>
        <w:tc>
          <w:tcPr>
            <w:tcW w:w="3145" w:type="dxa"/>
            <w:vAlign w:val="center"/>
          </w:tcPr>
          <w:p w14:paraId="0773CEA1">
            <w:pPr>
              <w:spacing w:line="360" w:lineRule="exact"/>
              <w:jc w:val="center"/>
            </w:pPr>
            <w:r>
              <w:t>29.08.03,29.09.02,29.10.06,29.10.07,29.12.00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岳艳玲</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2024-N1EMS-1319559</w:t>
            </w:r>
          </w:p>
        </w:tc>
        <w:tc>
          <w:tcPr>
            <w:tcW w:w="3145" w:type="dxa"/>
            <w:vAlign w:val="center"/>
          </w:tcPr>
          <w:p w14:paraId="7F43F701">
            <w:pPr>
              <w:spacing w:line="360" w:lineRule="exact"/>
              <w:jc w:val="center"/>
            </w:pPr>
            <w:r>
              <w:t>29.08.03,29.09.02,29.10.06,29.10.07,29.12.00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2024-N1OHSMS-1319559</w:t>
            </w:r>
          </w:p>
        </w:tc>
        <w:tc>
          <w:tcPr>
            <w:tcW w:w="3145" w:type="dxa"/>
            <w:vAlign w:val="center"/>
          </w:tcPr>
          <w:p>
            <w:pPr>
              <w:jc w:val="center"/>
            </w:pPr>
            <w:r>
              <w:t>29.08.03,29.09.02,29.10.06,29.10.07,29.12.00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2025年08月06日下午至2025年08月07日下午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E:机柜、PDU电源、插座、KVM切换器、操作台、监控设备、光纤设备、综合布线设备的销售所涉及场所的相关环境管理活动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O:机柜、PDU电源、插座、KVM切换器、操作台、监控设备、光纤设备、综合布线设备的销售所涉及场所的相关职业健康安全管理活动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北京市门头沟区月季园25号2幢B2015室</w:t>
      </w:r>
    </w:p>
    <w:p w14:paraId="5FB2C4BD">
      <w:pPr>
        <w:spacing w:line="360" w:lineRule="auto"/>
        <w:ind w:firstLine="420" w:firstLineChars="200"/>
      </w:pPr>
      <w:r>
        <w:rPr>
          <w:rFonts w:hint="eastAsia"/>
        </w:rPr>
        <w:t>办公地址：</w:t>
      </w:r>
      <w:r>
        <w:rPr>
          <w:rFonts w:hint="eastAsia"/>
        </w:rPr>
        <w:t>北京市海淀区西北旺镇新材料创业基地B座919室</w:t>
      </w:r>
    </w:p>
    <w:p w14:paraId="3E2A92FF">
      <w:pPr>
        <w:spacing w:line="360" w:lineRule="auto"/>
        <w:ind w:firstLine="420" w:firstLineChars="200"/>
      </w:pPr>
      <w:r>
        <w:rPr>
          <w:rFonts w:hint="eastAsia"/>
        </w:rPr>
        <w:t>经营地址：</w:t>
      </w:r>
      <w:bookmarkStart w:id="14" w:name="生产地址"/>
      <w:bookmarkEnd w:id="14"/>
      <w:r>
        <w:rPr>
          <w:rFonts w:hint="eastAsia"/>
        </w:rPr>
        <w:t>北京市海淀区西北旺镇新材料创业基地B座919室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2025年08月04日 13:30至2025年08月04日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北京华夏蓝图科技有限公司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王冰、岳艳玲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131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