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0B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46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2A7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3CB4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仪邦达科学仪器（上海）有限公司</w:t>
            </w:r>
          </w:p>
        </w:tc>
        <w:tc>
          <w:tcPr>
            <w:tcW w:w="1134" w:type="dxa"/>
            <w:vAlign w:val="center"/>
          </w:tcPr>
          <w:p w14:paraId="347DF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0BD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11014-2025-QEO</w:t>
            </w:r>
          </w:p>
        </w:tc>
      </w:tr>
      <w:tr w14:paraId="2AD05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89DC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BC552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上海市闵行区澄建路178号1幢305室</w:t>
            </w:r>
          </w:p>
        </w:tc>
      </w:tr>
      <w:tr w14:paraId="3291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21C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4CB11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山东省青岛市高新区秀园路2号科创慧谷C5栋</w:t>
            </w:r>
          </w:p>
          <w:p w14:paraId="6E3500C9"/>
        </w:tc>
      </w:tr>
      <w:tr w14:paraId="316D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231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A1D2B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4AD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099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18581908926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D271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8C1CD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13E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39E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42A59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2EAB2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7515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148C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0271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E84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0A4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5FDF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13685423021@163.com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D33E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1B82FB">
            <w:pPr>
              <w:rPr>
                <w:sz w:val="21"/>
                <w:szCs w:val="21"/>
              </w:rPr>
            </w:pPr>
          </w:p>
        </w:tc>
      </w:tr>
      <w:tr w14:paraId="05115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37D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F339B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6A93E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6B5C7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ACA6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5F4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364B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2135D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CAC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643F5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5B4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BEF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EE66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2128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E65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A248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8ED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415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151FA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67E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84C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98F6A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9B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3D9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51A2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 w14:paraId="7FD34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71EC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851A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3C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0776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F963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E08B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93F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D54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04DE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实验动物设备</w:t>
            </w:r>
            <w:r>
              <w:rPr>
                <w:rFonts w:hint="eastAsia"/>
                <w:sz w:val="21"/>
                <w:szCs w:val="21"/>
              </w:rPr>
              <w:t>制造与销售所涉及场所的相关职业健康安全管理活动</w:t>
            </w:r>
          </w:p>
          <w:p w14:paraId="24EA254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实验动物设备</w:t>
            </w:r>
            <w:r>
              <w:rPr>
                <w:rFonts w:hint="eastAsia"/>
                <w:sz w:val="21"/>
                <w:szCs w:val="21"/>
              </w:rPr>
              <w:t>制造与销售</w:t>
            </w:r>
          </w:p>
          <w:p w14:paraId="7A16478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实验动物设备</w:t>
            </w:r>
            <w:r>
              <w:rPr>
                <w:rFonts w:hint="eastAsia"/>
                <w:sz w:val="21"/>
                <w:szCs w:val="21"/>
              </w:rPr>
              <w:t>制造与销售所涉及场所的相关环境管理活动</w:t>
            </w:r>
          </w:p>
          <w:p w14:paraId="1431C9E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205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BE9D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10AD34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O:18.02.06,18.05.07,29.10.07</w:t>
            </w:r>
          </w:p>
          <w:p w14:paraId="142BE12E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Q:18.02.06,18.05.07,29.10.07</w:t>
            </w:r>
          </w:p>
          <w:p w14:paraId="2DA0AE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E:18.02.06,18.05.07,29.10.07</w:t>
            </w:r>
          </w:p>
        </w:tc>
        <w:tc>
          <w:tcPr>
            <w:tcW w:w="1275" w:type="dxa"/>
            <w:gridSpan w:val="3"/>
            <w:vAlign w:val="center"/>
          </w:tcPr>
          <w:p w14:paraId="2D338F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5E90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20A5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336D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31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51AF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3C25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3E48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4CF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8CE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12A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AC0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C76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ECC94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D6F06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2F7F31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215ED7A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4DF0D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60BD1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 w14:paraId="56B5F73F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0781B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836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C3515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2E0936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7B951C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244C3E"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3F98E3DA">
            <w:pPr>
              <w:jc w:val="center"/>
            </w:pPr>
            <w:r>
              <w:rPr>
                <w:rFonts w:hint="eastAsia"/>
              </w:rP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 w14:paraId="73060571">
            <w:pPr>
              <w:jc w:val="center"/>
            </w:pPr>
            <w:r>
              <w:t>13907930788</w:t>
            </w:r>
          </w:p>
        </w:tc>
      </w:tr>
      <w:tr w14:paraId="64F27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1350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0EF4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F53C51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29E5BD3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A9AB56"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1FF4328A">
            <w:pPr>
              <w:jc w:val="center"/>
            </w:pPr>
            <w:r>
              <w:rPr>
                <w:rFonts w:hint="eastAsia"/>
              </w:rPr>
              <w:t>18.02.06,18.05.07,29.10.07</w:t>
            </w:r>
          </w:p>
        </w:tc>
        <w:tc>
          <w:tcPr>
            <w:tcW w:w="1560" w:type="dxa"/>
            <w:gridSpan w:val="2"/>
            <w:vAlign w:val="center"/>
          </w:tcPr>
          <w:p w14:paraId="3FF7E5CA">
            <w:pPr>
              <w:jc w:val="center"/>
            </w:pPr>
            <w:r>
              <w:t>13907930788</w:t>
            </w:r>
          </w:p>
        </w:tc>
      </w:tr>
      <w:tr w14:paraId="2570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7871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EC2E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ADEA38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723881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1D5984"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 w14:paraId="57655AE4">
            <w:pPr>
              <w:jc w:val="center"/>
            </w:pPr>
            <w:r>
              <w:rPr>
                <w:rFonts w:hint="eastAsia"/>
              </w:rPr>
              <w:t>18.02.06,18.05.07</w:t>
            </w:r>
          </w:p>
        </w:tc>
        <w:tc>
          <w:tcPr>
            <w:tcW w:w="1560" w:type="dxa"/>
            <w:gridSpan w:val="2"/>
            <w:vAlign w:val="center"/>
          </w:tcPr>
          <w:p w14:paraId="057B6106">
            <w:pPr>
              <w:jc w:val="center"/>
            </w:pPr>
            <w:r>
              <w:t>18563630778</w:t>
            </w:r>
          </w:p>
        </w:tc>
      </w:tr>
      <w:tr w14:paraId="6D71F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8DDD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26CED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0C5E2D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589D69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294B14"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1DF148AB">
            <w:pPr>
              <w:jc w:val="center"/>
            </w:pPr>
            <w:r>
              <w:rPr>
                <w:rFonts w:hint="eastAsia"/>
              </w:rPr>
              <w:t>18.02.06,18.05.07</w:t>
            </w:r>
          </w:p>
        </w:tc>
        <w:tc>
          <w:tcPr>
            <w:tcW w:w="1560" w:type="dxa"/>
            <w:gridSpan w:val="2"/>
            <w:vAlign w:val="center"/>
          </w:tcPr>
          <w:p w14:paraId="6A66925B">
            <w:pPr>
              <w:jc w:val="center"/>
            </w:pPr>
            <w:r>
              <w:t>18563630778</w:t>
            </w:r>
          </w:p>
        </w:tc>
      </w:tr>
      <w:tr w14:paraId="53AF7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2061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55790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633E17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35C2BF6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5EFFF0"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 w14:paraId="1657F2C4">
            <w:pPr>
              <w:jc w:val="center"/>
            </w:pPr>
            <w:r>
              <w:rPr>
                <w:rFonts w:hint="eastAsia"/>
              </w:rPr>
              <w:t>18.02.06,18.05.07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66EE129A">
            <w:pPr>
              <w:jc w:val="center"/>
            </w:pPr>
            <w:r>
              <w:t>18563630778</w:t>
            </w:r>
          </w:p>
        </w:tc>
      </w:tr>
      <w:tr w14:paraId="2E37A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270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74F71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17EB3A9">
            <w:pPr>
              <w:widowControl/>
              <w:jc w:val="left"/>
              <w:rPr>
                <w:sz w:val="21"/>
                <w:szCs w:val="21"/>
              </w:rPr>
            </w:pPr>
          </w:p>
          <w:p w14:paraId="18F589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FC4F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4D6992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983784">
            <w:pPr>
              <w:rPr>
                <w:sz w:val="21"/>
                <w:szCs w:val="21"/>
              </w:rPr>
            </w:pPr>
          </w:p>
          <w:p w14:paraId="058B15AB">
            <w:pPr>
              <w:rPr>
                <w:sz w:val="21"/>
                <w:szCs w:val="21"/>
              </w:rPr>
            </w:pPr>
          </w:p>
          <w:p w14:paraId="4541AA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30EB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FD81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3916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688C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E9FD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B900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D85B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1C07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BDAE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05F9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5BBA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1D6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2773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2020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F32554">
      <w:pPr>
        <w:pStyle w:val="2"/>
      </w:pPr>
    </w:p>
    <w:p w14:paraId="6A72FA25">
      <w:pPr>
        <w:pStyle w:val="2"/>
      </w:pPr>
    </w:p>
    <w:p w14:paraId="0FDB1C85">
      <w:pPr>
        <w:pStyle w:val="2"/>
      </w:pPr>
    </w:p>
    <w:p w14:paraId="55C90035">
      <w:pPr>
        <w:pStyle w:val="2"/>
      </w:pPr>
    </w:p>
    <w:p w14:paraId="7D636AB7">
      <w:pPr>
        <w:pStyle w:val="2"/>
      </w:pPr>
    </w:p>
    <w:p w14:paraId="47F60EE1">
      <w:pPr>
        <w:pStyle w:val="2"/>
      </w:pPr>
    </w:p>
    <w:p w14:paraId="36E70ECE">
      <w:pPr>
        <w:pStyle w:val="2"/>
      </w:pPr>
    </w:p>
    <w:p w14:paraId="294C6DF2">
      <w:pPr>
        <w:pStyle w:val="2"/>
      </w:pPr>
    </w:p>
    <w:p w14:paraId="1F89293E">
      <w:pPr>
        <w:pStyle w:val="2"/>
      </w:pPr>
    </w:p>
    <w:p w14:paraId="3518EB56">
      <w:pPr>
        <w:pStyle w:val="2"/>
      </w:pPr>
    </w:p>
    <w:p w14:paraId="2353F34A">
      <w:pPr>
        <w:pStyle w:val="2"/>
      </w:pPr>
    </w:p>
    <w:p w14:paraId="37149FDF">
      <w:pPr>
        <w:pStyle w:val="2"/>
      </w:pPr>
    </w:p>
    <w:p w14:paraId="5DAD02FE">
      <w:pPr>
        <w:pStyle w:val="2"/>
      </w:pPr>
    </w:p>
    <w:p w14:paraId="4FB438E6">
      <w:pPr>
        <w:pStyle w:val="2"/>
      </w:pPr>
    </w:p>
    <w:p w14:paraId="7775CF62">
      <w:pPr>
        <w:pStyle w:val="2"/>
      </w:pPr>
    </w:p>
    <w:p w14:paraId="7317596C">
      <w:pPr>
        <w:pStyle w:val="2"/>
      </w:pPr>
    </w:p>
    <w:p w14:paraId="22789551">
      <w:pPr>
        <w:pStyle w:val="2"/>
      </w:pPr>
    </w:p>
    <w:p w14:paraId="3438F25C">
      <w:pPr>
        <w:pStyle w:val="2"/>
      </w:pPr>
    </w:p>
    <w:p w14:paraId="4FFCE5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A2EE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B78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0A00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958D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0D9E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8D14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EAF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C12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DB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49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99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3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8D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75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3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4D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3F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E9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FB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34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96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EC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48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81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42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FE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6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0A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DE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84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FA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9C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D65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02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26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04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CB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EA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EE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70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F0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48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B26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E4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9C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4F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C8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A7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2D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85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B4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58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8092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92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40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99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0C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FA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8E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71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615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08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2C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5C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A0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97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EB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0E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96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EE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C3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4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3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D9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93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F3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21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D7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58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71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52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B8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2D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267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9B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A4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CA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C7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09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69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86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F3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58A5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A29B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6F2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BD7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15C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15A3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EA86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AF6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7743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C2B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FC0F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300E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C3BF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62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E4A9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EE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2D7B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A550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7C672B9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1585</Words>
  <Characters>2290</Characters>
  <Lines>9</Lines>
  <Paragraphs>2</Paragraphs>
  <TotalTime>0</TotalTime>
  <ScaleCrop>false</ScaleCrop>
  <LinksUpToDate>false</LinksUpToDate>
  <CharactersWithSpaces>2335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2025-08-26T03:06:07Z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