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</w:p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现场审核合规性、符合性证据确认</w:t>
      </w:r>
    </w:p>
    <w:tbl>
      <w:tblPr>
        <w:tblW w:w="1045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891"/>
        <w:gridCol w:w="567"/>
        <w:gridCol w:w="4179"/>
        <w:gridCol w:w="1417"/>
        <w:gridCol w:w="783"/>
        <w:gridCol w:w="2619"/>
      </w:tblGrid>
      <w:tr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1458" w:type="dxa"/>
            <w:gridSpan w:val="2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企业名称</w:t>
            </w:r>
          </w:p>
        </w:tc>
        <w:tc>
          <w:tcPr>
            <w:tcW w:w="417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193313">
              <w:rPr>
                <w:rFonts w:ascii="宋体" w:hAnsi="宋体" w:cs="Arial" w:hint="eastAsia"/>
                <w:spacing w:val="20"/>
                <w:sz w:val="21"/>
                <w:szCs w:val="21"/>
              </w:rPr>
              <w:t>广州得泰仪器科技有限公司</w:t>
            </w:r>
          </w:p>
        </w:tc>
        <w:tc>
          <w:tcPr>
            <w:tcW w:w="1417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项目编号</w:t>
            </w:r>
          </w:p>
        </w:tc>
        <w:tc>
          <w:tcPr>
            <w:tcW w:w="3402" w:type="dxa"/>
            <w:gridSpan w:val="2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F76ECE">
              <w:rPr>
                <w:rFonts w:hint="eastAsia"/>
                <w:sz w:val="21"/>
                <w:szCs w:val="21"/>
              </w:rPr>
              <w:t>21671-2025-QEO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before="60" w:line="360" w:lineRule="auto"/>
              <w:jc w:val="left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现场审核合规性、符合性证据确认填写说明：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）企业申请资料无变化时，不需要重复提交</w:t>
            </w:r>
            <w:r>
              <w:rPr>
                <w:rFonts w:hint="eastAsia"/>
                <w:sz w:val="21"/>
                <w:szCs w:val="21"/>
              </w:rPr>
              <w:t>;</w:t>
            </w:r>
            <w:r>
              <w:rPr>
                <w:rFonts w:hint="eastAsia"/>
                <w:sz w:val="21"/>
                <w:szCs w:val="21"/>
              </w:rPr>
              <w:t>有变化时提交变化部分的资料。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rFonts w:hint="eastAsia"/>
                <w:color w:val="000000"/>
                <w:sz w:val="21"/>
                <w:szCs w:val="21"/>
              </w:rPr>
              <w:t>组织的营业执照及资质证书有变更时需提供扫描件。</w:t>
            </w:r>
          </w:p>
          <w:p w:rsidR="005E01F8">
            <w:pPr>
              <w:spacing w:line="36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sz w:val="21"/>
                <w:szCs w:val="21"/>
              </w:rPr>
              <w:t>6-10</w:t>
            </w:r>
            <w:r>
              <w:rPr>
                <w:rFonts w:hint="eastAsia"/>
                <w:sz w:val="21"/>
                <w:szCs w:val="21"/>
              </w:rPr>
              <w:t>项是</w:t>
            </w: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合规性评价的内容，每次审核均需收集，并上传</w:t>
            </w:r>
            <w:r>
              <w:rPr>
                <w:rFonts w:hint="eastAsia"/>
                <w:sz w:val="21"/>
                <w:szCs w:val="21"/>
              </w:rPr>
              <w:t>扫描件。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891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序号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合规性、符合性项目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是否确认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1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组织的营业执照及资质证书； 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2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管理手册和程序文件；包括方针/目标；企业组织结构图(Q/E/O/F/H/ENMS)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3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管理体系文件清单；产品执行标准清单；生产加工设备和检验设备清单(Q/E/O/F/H/ENMS)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4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厂区平面布置图/FH（人流图、物流图、水流图、气流图、防鼠图）；工艺流程简图；(Q/E/O/F/H/ENMS)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5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内审报告及管理评审报告；(Q/E/O/F/H/ENMS)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6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特种设备清单及附件近一年内的检测报告（如安全阀、锅炉、叉车、天车、压力容器、消防报警系统等）(Q/E/O/F/H/ENMS)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7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检测设备及附件近一年内的检定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校准报告（如地磅、压力表、温度测试仪表、可燃气体探测器等）(Q/E/O/F/H/ENMS)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8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由具有法定资格的产品检测机构在有效期内出具的</w:t>
            </w:r>
            <w:r w:rsidRPr="00E41EBA">
              <w:rPr>
                <w:rFonts w:ascii="宋体" w:hAnsi="宋体" w:cs="Arial" w:hint="eastAsia"/>
                <w:color w:val="000000"/>
                <w:sz w:val="21"/>
                <w:szCs w:val="21"/>
              </w:rPr>
              <w:t>检验报告；(Q/F/H)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9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由具有法定资格的监测机构近一年内出具的各项污染物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职业病危害因素监测报告；职业性疾病体检的报告（如有）(E/O)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1</w:t>
            </w:r>
            <w:r>
              <w:rPr>
                <w:rFonts w:ascii="宋体" w:hAnsi="宋体"/>
                <w:color w:val="000000"/>
                <w:sz w:val="21"/>
                <w:szCs w:val="21"/>
              </w:rPr>
              <w:t>0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环评/安评/安全现状报告;消防验收或备案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  <w:lang w:val="en-GB"/>
              </w:rPr>
            </w:pPr>
          </w:p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审核组长：  </w:t>
            </w:r>
            <w:r w:rsidRPr="00DA5042" w:rsidR="00DA5042">
              <w:rPr>
                <w:rFonts w:ascii="宋体" w:hAnsi="宋体" w:hint="eastAsia"/>
                <w:sz w:val="21"/>
                <w:szCs w:val="21"/>
                <w:lang w:val="en-GB"/>
              </w:rPr>
              <w:t>王邦权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                          </w:t>
            </w:r>
          </w:p>
          <w:p w:rsidR="005E01F8">
            <w:pPr>
              <w:spacing w:line="360" w:lineRule="auto"/>
              <w:ind w:firstLine="5040" w:firstLineChars="2400"/>
              <w:rPr>
                <w:rFonts w:ascii="宋体" w:hAnsi="宋体"/>
                <w:sz w:val="21"/>
                <w:szCs w:val="21"/>
                <w:u w:val="single"/>
                <w:lang w:val="en-GB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>日期 ：   年</w:t>
            </w:r>
            <w:r w:rsidR="00E41EBA"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月  日          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备注：第8项所指的有效期内通常指一年内，如需型式检验报告时，需提交型式检验报告。</w:t>
            </w:r>
          </w:p>
        </w:tc>
      </w:tr>
    </w:tbl>
    <w:p w:rsidR="005E01F8">
      <w:pPr>
        <w:jc w:val="center"/>
        <w:rPr>
          <w:b/>
          <w:sz w:val="28"/>
          <w:szCs w:val="28"/>
        </w:rPr>
      </w:pPr>
    </w:p>
    <w:p w:rsidR="005E01F8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</w:p>
    <w:p w:rsidR="005E01F8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5E01F8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pStyle w:val="Footer"/>
    </w:pPr>
    <w:r>
      <w:t xml:space="preserve">- </w:t>
    </w:r>
    <w:r w:rsidR="00486190">
      <w:fldChar w:fldCharType="begin"/>
    </w:r>
    <w:r>
      <w:instrText xml:space="preserve"> PAGE </w:instrText>
    </w:r>
    <w:r w:rsidR="00486190">
      <w:fldChar w:fldCharType="separate"/>
    </w:r>
    <w:r w:rsidR="00DA5042">
      <w:rPr>
        <w:noProof/>
      </w:rPr>
      <w:t>1</w:t>
    </w:r>
    <w:r w:rsidR="00486190"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bookmarkStart w:id="0" w:name="_Hlk131525289"/>
    <w:bookmarkStart w:id="1" w:name="_Hlk131525290"/>
    <w:bookmarkStart w:id="2" w:name="_Hlk131525196"/>
    <w:bookmarkStart w:id="3" w:name="_Hlk131525195"/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-49530</wp:posOffset>
          </wp:positionH>
          <wp:positionV relativeFrom="paragraph">
            <wp:posOffset>-90170</wp:posOffset>
          </wp:positionV>
          <wp:extent cx="485140" cy="482600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06153628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025" o:spid="_x0000_s2049" type="#_x0000_t202" style="width:208.9pt;height:18.2pt;margin-top:13.7pt;margin-left:295.9pt;position:absolute;z-index:251659264" stroked="f">
          <v:textbox>
            <w:txbxContent>
              <w:p w:rsidR="005E01F8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11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现场审核合规性符合性证据确认</w:t>
                </w:r>
              </w:p>
              <w:p w:rsidR="005E01F8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5E01F8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01" w:firstLineChars="445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0"/>
    <w:bookmarkEnd w:id="1"/>
    <w:bookmarkEnd w:id="2"/>
    <w:bookmarkEnd w:id="3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nderlineTabInNumList/>
  </w:compat>
  <w:rsids>
    <w:rsidRoot w:val="005E01F8"/>
    <w:rsid w:val="00193313"/>
    <w:rsid w:val="003E417D"/>
    <w:rsid w:val="00432E5D"/>
    <w:rsid w:val="00486190"/>
    <w:rsid w:val="00501799"/>
    <w:rsid w:val="005E01F8"/>
    <w:rsid w:val="008241CB"/>
    <w:rsid w:val="00857CBA"/>
    <w:rsid w:val="00974666"/>
    <w:rsid w:val="00A04CEB"/>
    <w:rsid w:val="00DA5042"/>
    <w:rsid w:val="00E41EBA"/>
    <w:rsid w:val="00F76ECE"/>
    <w:rsid w:val="0A657A10"/>
    <w:rsid w:val="19A74E14"/>
    <w:rsid w:val="1ACA6EF7"/>
    <w:rsid w:val="5DC22EE0"/>
  </w:rsids>
  <w:docVars>
    <w:docVar w:name="commondata" w:val="eyJoZGlkIjoiMzkxZGUwOWQ4ZWUxYzcyODAzYTVlMGRkZTlkMDM5MTI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01F8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5E01F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5E01F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5E01F8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5E01F8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1</Pages>
  <Words>130</Words>
  <Characters>746</Characters>
  <Application>Microsoft Office Word</Application>
  <DocSecurity>0</DocSecurity>
  <Lines>6</Lines>
  <Paragraphs>1</Paragraphs>
  <ScaleCrop>false</ScaleCrop>
  <Company>微软中国</Company>
  <LinksUpToDate>false</LinksUpToDate>
  <CharactersWithSpaces>875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60</cp:revision>
  <dcterms:created xsi:type="dcterms:W3CDTF">2015-06-17T11:54:00Z</dcterms:created>
  <dcterms:modified xsi:type="dcterms:W3CDTF">2025-02-11T06:47:00Z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FEC9DA0731974BF7B43865CA53C8C9E4_13</vt:lpwstr>
  </property>
  <property fmtid="{D5CDD505-2E9C-101B-9397-08002B2CF9AE}" pid="3" name="KSOProductBuildVer">
    <vt:lpwstr>2052-12.1.0.18912</vt:lpwstr>
  </property>
</Properties>
</file>