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北京华夏蓝图科技有限公司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09:00至2025年09月09日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003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