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北京中科地联科技发展有限责任公司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21147-2025-QEO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2984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